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B1E" w:rsidRPr="00F03B6E" w:rsidRDefault="00BC0B1E" w:rsidP="00776C89">
      <w:pPr>
        <w:ind w:left="720"/>
        <w:rPr>
          <w:rFonts w:ascii="Arial" w:hAnsi="Arial" w:cs="Arial"/>
          <w:b/>
        </w:rPr>
      </w:pPr>
      <w:bookmarkStart w:id="0" w:name="_GoBack"/>
      <w:bookmarkEnd w:id="0"/>
    </w:p>
    <w:tbl>
      <w:tblPr>
        <w:tblW w:w="10942" w:type="dxa"/>
        <w:tblInd w:w="-34" w:type="dxa"/>
        <w:tblLayout w:type="fixed"/>
        <w:tblLook w:val="0000" w:firstRow="0" w:lastRow="0" w:firstColumn="0" w:lastColumn="0" w:noHBand="0" w:noVBand="0"/>
      </w:tblPr>
      <w:tblGrid>
        <w:gridCol w:w="1582"/>
        <w:gridCol w:w="545"/>
        <w:gridCol w:w="2575"/>
        <w:gridCol w:w="1200"/>
        <w:gridCol w:w="2700"/>
        <w:gridCol w:w="2340"/>
      </w:tblGrid>
      <w:tr w:rsidR="00BC0B1E" w:rsidRPr="00F03B6E" w:rsidTr="003C7D2A">
        <w:tblPrEx>
          <w:tblCellMar>
            <w:top w:w="0" w:type="dxa"/>
            <w:bottom w:w="0" w:type="dxa"/>
          </w:tblCellMar>
        </w:tblPrEx>
        <w:trPr>
          <w:trHeight w:val="422"/>
        </w:trPr>
        <w:tc>
          <w:tcPr>
            <w:tcW w:w="10942" w:type="dxa"/>
            <w:gridSpan w:val="6"/>
            <w:tcBorders>
              <w:top w:val="single" w:sz="6" w:space="0" w:color="auto"/>
              <w:left w:val="single" w:sz="6" w:space="0" w:color="auto"/>
              <w:bottom w:val="single" w:sz="6" w:space="0" w:color="auto"/>
              <w:right w:val="single" w:sz="6" w:space="0" w:color="auto"/>
            </w:tcBorders>
          </w:tcPr>
          <w:p w:rsidR="00BC0B1E" w:rsidRPr="00F03B6E" w:rsidRDefault="003F6B42" w:rsidP="00B301EF">
            <w:pPr>
              <w:widowControl w:val="0"/>
              <w:autoSpaceDE w:val="0"/>
              <w:autoSpaceDN w:val="0"/>
              <w:adjustRightInd w:val="0"/>
              <w:jc w:val="right"/>
              <w:rPr>
                <w:rFonts w:ascii="Arial" w:hAnsi="Arial" w:cs="Arial"/>
                <w:b/>
                <w:bCs/>
              </w:rPr>
            </w:pPr>
            <w:r w:rsidRPr="005A2A90">
              <w:rPr>
                <w:noProof/>
                <w:lang w:val="en-GB" w:eastAsia="en-GB"/>
              </w:rPr>
              <w:drawing>
                <wp:inline distT="0" distB="0" distL="0" distR="0">
                  <wp:extent cx="1666875"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6875" cy="571500"/>
                          </a:xfrm>
                          <a:prstGeom prst="rect">
                            <a:avLst/>
                          </a:prstGeom>
                          <a:noFill/>
                          <a:ln>
                            <a:noFill/>
                          </a:ln>
                        </pic:spPr>
                      </pic:pic>
                    </a:graphicData>
                  </a:graphic>
                </wp:inline>
              </w:drawing>
            </w:r>
            <w:r w:rsidR="00B301EF">
              <w:rPr>
                <w:rFonts w:ascii="Arial" w:hAnsi="Arial" w:cs="Arial"/>
                <w:b/>
                <w:bCs/>
              </w:rPr>
              <w:t>Extra L</w:t>
            </w:r>
            <w:r w:rsidR="0006564A" w:rsidRPr="00F03B6E">
              <w:rPr>
                <w:rFonts w:ascii="Arial" w:hAnsi="Arial" w:cs="Arial"/>
                <w:b/>
                <w:bCs/>
              </w:rPr>
              <w:t xml:space="preserve">GB Minutes of </w:t>
            </w:r>
            <w:r w:rsidR="008E1C62">
              <w:rPr>
                <w:rFonts w:ascii="Arial" w:hAnsi="Arial" w:cs="Arial"/>
                <w:b/>
                <w:bCs/>
              </w:rPr>
              <w:t>Sampford Pe</w:t>
            </w:r>
            <w:r w:rsidR="005A2A90">
              <w:rPr>
                <w:rFonts w:ascii="Arial" w:hAnsi="Arial" w:cs="Arial"/>
                <w:b/>
                <w:bCs/>
              </w:rPr>
              <w:t xml:space="preserve">verell School held on </w:t>
            </w:r>
            <w:r w:rsidR="00B301EF">
              <w:rPr>
                <w:rFonts w:ascii="Arial" w:hAnsi="Arial" w:cs="Arial"/>
                <w:b/>
                <w:bCs/>
              </w:rPr>
              <w:t>1</w:t>
            </w:r>
            <w:r w:rsidR="005A2A90">
              <w:rPr>
                <w:rFonts w:ascii="Arial" w:hAnsi="Arial" w:cs="Arial"/>
                <w:b/>
                <w:bCs/>
              </w:rPr>
              <w:t>2</w:t>
            </w:r>
            <w:r w:rsidR="00B301EF">
              <w:rPr>
                <w:rFonts w:ascii="Arial" w:hAnsi="Arial" w:cs="Arial"/>
                <w:b/>
                <w:bCs/>
              </w:rPr>
              <w:t xml:space="preserve"> September</w:t>
            </w:r>
            <w:r w:rsidR="005A2A90">
              <w:rPr>
                <w:rFonts w:ascii="Arial" w:hAnsi="Arial" w:cs="Arial"/>
                <w:b/>
                <w:bCs/>
              </w:rPr>
              <w:t xml:space="preserve"> 2017</w:t>
            </w:r>
          </w:p>
        </w:tc>
      </w:tr>
      <w:tr w:rsidR="00BC0B1E" w:rsidRPr="00F03B6E" w:rsidTr="003C7D2A">
        <w:tblPrEx>
          <w:tblCellMar>
            <w:top w:w="0" w:type="dxa"/>
            <w:bottom w:w="0" w:type="dxa"/>
          </w:tblCellMar>
        </w:tblPrEx>
        <w:tc>
          <w:tcPr>
            <w:tcW w:w="1582" w:type="dxa"/>
            <w:tcBorders>
              <w:top w:val="single" w:sz="6" w:space="0" w:color="auto"/>
              <w:left w:val="single" w:sz="6" w:space="0" w:color="auto"/>
              <w:bottom w:val="single" w:sz="6" w:space="0" w:color="auto"/>
              <w:right w:val="single" w:sz="6" w:space="0" w:color="auto"/>
            </w:tcBorders>
            <w:shd w:val="clear" w:color="auto" w:fill="C0C0C0"/>
          </w:tcPr>
          <w:p w:rsidR="00BC0B1E" w:rsidRPr="00F03B6E" w:rsidRDefault="00BC0B1E" w:rsidP="00BC0B1E">
            <w:pPr>
              <w:widowControl w:val="0"/>
              <w:autoSpaceDE w:val="0"/>
              <w:autoSpaceDN w:val="0"/>
              <w:adjustRightInd w:val="0"/>
              <w:jc w:val="center"/>
              <w:rPr>
                <w:rFonts w:ascii="Arial" w:hAnsi="Arial" w:cs="Arial"/>
                <w:b/>
                <w:bCs/>
              </w:rPr>
            </w:pPr>
            <w:r w:rsidRPr="00F03B6E">
              <w:rPr>
                <w:rFonts w:ascii="Arial" w:hAnsi="Arial" w:cs="Arial"/>
                <w:b/>
                <w:bCs/>
              </w:rPr>
              <w:t>Date &amp; Time</w:t>
            </w:r>
          </w:p>
        </w:tc>
        <w:tc>
          <w:tcPr>
            <w:tcW w:w="3120" w:type="dxa"/>
            <w:gridSpan w:val="2"/>
            <w:tcBorders>
              <w:top w:val="single" w:sz="6" w:space="0" w:color="auto"/>
              <w:left w:val="single" w:sz="6" w:space="0" w:color="auto"/>
              <w:bottom w:val="single" w:sz="6" w:space="0" w:color="auto"/>
              <w:right w:val="single" w:sz="6" w:space="0" w:color="auto"/>
            </w:tcBorders>
          </w:tcPr>
          <w:p w:rsidR="00BC0B1E" w:rsidRDefault="00B301EF" w:rsidP="009F7644">
            <w:pPr>
              <w:widowControl w:val="0"/>
              <w:autoSpaceDE w:val="0"/>
              <w:autoSpaceDN w:val="0"/>
              <w:adjustRightInd w:val="0"/>
              <w:rPr>
                <w:rFonts w:ascii="Arial" w:hAnsi="Arial" w:cs="Arial"/>
                <w:b/>
                <w:bCs/>
              </w:rPr>
            </w:pPr>
            <w:r>
              <w:rPr>
                <w:rFonts w:ascii="Arial" w:hAnsi="Arial" w:cs="Arial"/>
                <w:b/>
                <w:bCs/>
              </w:rPr>
              <w:t>12.09</w:t>
            </w:r>
            <w:r w:rsidR="005A2A90">
              <w:rPr>
                <w:rFonts w:ascii="Arial" w:hAnsi="Arial" w:cs="Arial"/>
                <w:b/>
                <w:bCs/>
              </w:rPr>
              <w:t>.17</w:t>
            </w:r>
          </w:p>
          <w:p w:rsidR="008E1C62" w:rsidRPr="00F03B6E" w:rsidRDefault="008E1C62" w:rsidP="009F7644">
            <w:pPr>
              <w:widowControl w:val="0"/>
              <w:autoSpaceDE w:val="0"/>
              <w:autoSpaceDN w:val="0"/>
              <w:adjustRightInd w:val="0"/>
              <w:rPr>
                <w:rFonts w:ascii="Arial" w:hAnsi="Arial" w:cs="Arial"/>
                <w:b/>
                <w:bCs/>
              </w:rPr>
            </w:pPr>
            <w:r>
              <w:rPr>
                <w:rFonts w:ascii="Arial" w:hAnsi="Arial" w:cs="Arial"/>
                <w:b/>
                <w:bCs/>
              </w:rPr>
              <w:t>18:00</w:t>
            </w:r>
          </w:p>
        </w:tc>
        <w:tc>
          <w:tcPr>
            <w:tcW w:w="3900" w:type="dxa"/>
            <w:gridSpan w:val="2"/>
            <w:tcBorders>
              <w:top w:val="single" w:sz="6" w:space="0" w:color="auto"/>
              <w:left w:val="single" w:sz="6" w:space="0" w:color="auto"/>
              <w:bottom w:val="single" w:sz="6" w:space="0" w:color="auto"/>
              <w:right w:val="single" w:sz="6" w:space="0" w:color="auto"/>
            </w:tcBorders>
            <w:shd w:val="clear" w:color="auto" w:fill="C0C0C0"/>
          </w:tcPr>
          <w:p w:rsidR="00BC0B1E" w:rsidRPr="00F03B6E" w:rsidRDefault="00BC0B1E" w:rsidP="00BC0B1E">
            <w:pPr>
              <w:widowControl w:val="0"/>
              <w:autoSpaceDE w:val="0"/>
              <w:autoSpaceDN w:val="0"/>
              <w:adjustRightInd w:val="0"/>
              <w:jc w:val="center"/>
              <w:rPr>
                <w:rFonts w:ascii="Arial" w:hAnsi="Arial" w:cs="Arial"/>
                <w:b/>
                <w:bCs/>
              </w:rPr>
            </w:pPr>
            <w:r w:rsidRPr="00F03B6E">
              <w:rPr>
                <w:rFonts w:ascii="Arial" w:hAnsi="Arial" w:cs="Arial"/>
                <w:b/>
                <w:bCs/>
              </w:rPr>
              <w:t>Location</w:t>
            </w:r>
          </w:p>
          <w:p w:rsidR="00BC0B1E" w:rsidRPr="00F03B6E" w:rsidRDefault="00BC0B1E" w:rsidP="00BC0B1E">
            <w:pPr>
              <w:widowControl w:val="0"/>
              <w:autoSpaceDE w:val="0"/>
              <w:autoSpaceDN w:val="0"/>
              <w:adjustRightInd w:val="0"/>
              <w:rPr>
                <w:rFonts w:ascii="Arial" w:hAnsi="Arial" w:cs="Arial"/>
                <w:b/>
                <w:bCs/>
              </w:rPr>
            </w:pPr>
          </w:p>
        </w:tc>
        <w:tc>
          <w:tcPr>
            <w:tcW w:w="2340" w:type="dxa"/>
            <w:tcBorders>
              <w:top w:val="single" w:sz="6" w:space="0" w:color="auto"/>
              <w:left w:val="single" w:sz="6" w:space="0" w:color="auto"/>
              <w:bottom w:val="single" w:sz="6" w:space="0" w:color="auto"/>
              <w:right w:val="single" w:sz="6" w:space="0" w:color="auto"/>
            </w:tcBorders>
          </w:tcPr>
          <w:p w:rsidR="00BC0B1E" w:rsidRPr="00F03B6E" w:rsidRDefault="008E1C62" w:rsidP="0006564A">
            <w:pPr>
              <w:widowControl w:val="0"/>
              <w:autoSpaceDE w:val="0"/>
              <w:autoSpaceDN w:val="0"/>
              <w:adjustRightInd w:val="0"/>
              <w:rPr>
                <w:rFonts w:ascii="Arial" w:hAnsi="Arial" w:cs="Arial"/>
                <w:b/>
                <w:bCs/>
              </w:rPr>
            </w:pPr>
            <w:r>
              <w:rPr>
                <w:rFonts w:ascii="Arial" w:hAnsi="Arial" w:cs="Arial"/>
                <w:b/>
                <w:bCs/>
              </w:rPr>
              <w:t>Sampford Peverell School</w:t>
            </w:r>
          </w:p>
        </w:tc>
      </w:tr>
      <w:tr w:rsidR="00BC0B1E" w:rsidRPr="00F03B6E" w:rsidTr="001842F0">
        <w:tblPrEx>
          <w:tblCellMar>
            <w:top w:w="0" w:type="dxa"/>
            <w:bottom w:w="0" w:type="dxa"/>
          </w:tblCellMar>
        </w:tblPrEx>
        <w:tc>
          <w:tcPr>
            <w:tcW w:w="2127" w:type="dxa"/>
            <w:gridSpan w:val="2"/>
            <w:tcBorders>
              <w:top w:val="single" w:sz="6" w:space="0" w:color="auto"/>
              <w:left w:val="single" w:sz="6" w:space="0" w:color="auto"/>
              <w:bottom w:val="single" w:sz="6" w:space="0" w:color="auto"/>
              <w:right w:val="single" w:sz="6" w:space="0" w:color="auto"/>
            </w:tcBorders>
            <w:shd w:val="clear" w:color="auto" w:fill="C0C0C0"/>
          </w:tcPr>
          <w:p w:rsidR="00BC0B1E" w:rsidRPr="00F03B6E" w:rsidRDefault="00BC0B1E" w:rsidP="00BC0B1E">
            <w:pPr>
              <w:widowControl w:val="0"/>
              <w:autoSpaceDE w:val="0"/>
              <w:autoSpaceDN w:val="0"/>
              <w:adjustRightInd w:val="0"/>
              <w:rPr>
                <w:rFonts w:ascii="Arial" w:hAnsi="Arial" w:cs="Arial"/>
                <w:b/>
                <w:bCs/>
              </w:rPr>
            </w:pPr>
            <w:r w:rsidRPr="00F03B6E">
              <w:rPr>
                <w:rFonts w:ascii="Arial" w:hAnsi="Arial" w:cs="Arial"/>
                <w:b/>
                <w:bCs/>
              </w:rPr>
              <w:t>Attendees</w:t>
            </w:r>
          </w:p>
        </w:tc>
        <w:tc>
          <w:tcPr>
            <w:tcW w:w="2575" w:type="dxa"/>
            <w:tcBorders>
              <w:top w:val="single" w:sz="6" w:space="0" w:color="auto"/>
              <w:left w:val="single" w:sz="6" w:space="0" w:color="auto"/>
              <w:bottom w:val="single" w:sz="6" w:space="0" w:color="auto"/>
              <w:right w:val="single" w:sz="6" w:space="0" w:color="auto"/>
            </w:tcBorders>
            <w:shd w:val="clear" w:color="auto" w:fill="C0C0C0"/>
          </w:tcPr>
          <w:p w:rsidR="00BC0B1E" w:rsidRPr="00F03B6E" w:rsidRDefault="00BC0B1E" w:rsidP="00BC0B1E">
            <w:pPr>
              <w:widowControl w:val="0"/>
              <w:autoSpaceDE w:val="0"/>
              <w:autoSpaceDN w:val="0"/>
              <w:adjustRightInd w:val="0"/>
              <w:rPr>
                <w:rFonts w:ascii="Arial" w:hAnsi="Arial" w:cs="Arial"/>
                <w:b/>
                <w:bCs/>
              </w:rPr>
            </w:pPr>
          </w:p>
        </w:tc>
        <w:tc>
          <w:tcPr>
            <w:tcW w:w="1200" w:type="dxa"/>
            <w:tcBorders>
              <w:top w:val="single" w:sz="6" w:space="0" w:color="auto"/>
              <w:left w:val="single" w:sz="6" w:space="0" w:color="auto"/>
              <w:bottom w:val="single" w:sz="6" w:space="0" w:color="auto"/>
              <w:right w:val="single" w:sz="6" w:space="0" w:color="auto"/>
            </w:tcBorders>
            <w:shd w:val="clear" w:color="auto" w:fill="C0C0C0"/>
          </w:tcPr>
          <w:p w:rsidR="00BC0B1E" w:rsidRPr="00F03B6E" w:rsidRDefault="00BC0B1E" w:rsidP="00BC0B1E">
            <w:pPr>
              <w:widowControl w:val="0"/>
              <w:autoSpaceDE w:val="0"/>
              <w:autoSpaceDN w:val="0"/>
              <w:adjustRightInd w:val="0"/>
              <w:rPr>
                <w:rFonts w:ascii="Arial" w:hAnsi="Arial" w:cs="Arial"/>
                <w:b/>
                <w:bCs/>
              </w:rPr>
            </w:pPr>
          </w:p>
        </w:tc>
        <w:tc>
          <w:tcPr>
            <w:tcW w:w="2700" w:type="dxa"/>
            <w:tcBorders>
              <w:top w:val="single" w:sz="6" w:space="0" w:color="auto"/>
              <w:left w:val="single" w:sz="6" w:space="0" w:color="auto"/>
              <w:bottom w:val="single" w:sz="6" w:space="0" w:color="auto"/>
              <w:right w:val="single" w:sz="6" w:space="0" w:color="auto"/>
            </w:tcBorders>
            <w:shd w:val="clear" w:color="auto" w:fill="C0C0C0"/>
          </w:tcPr>
          <w:p w:rsidR="00BC0B1E" w:rsidRPr="00F03B6E" w:rsidRDefault="00BC0B1E" w:rsidP="00BC0B1E">
            <w:pPr>
              <w:widowControl w:val="0"/>
              <w:autoSpaceDE w:val="0"/>
              <w:autoSpaceDN w:val="0"/>
              <w:adjustRightInd w:val="0"/>
              <w:rPr>
                <w:rFonts w:ascii="Arial" w:hAnsi="Arial" w:cs="Arial"/>
                <w:b/>
                <w:bCs/>
              </w:rPr>
            </w:pPr>
            <w:r w:rsidRPr="00F03B6E">
              <w:rPr>
                <w:rFonts w:ascii="Arial" w:hAnsi="Arial" w:cs="Arial"/>
                <w:b/>
                <w:bCs/>
              </w:rPr>
              <w:t>Attendees</w:t>
            </w:r>
          </w:p>
        </w:tc>
        <w:tc>
          <w:tcPr>
            <w:tcW w:w="2340" w:type="dxa"/>
            <w:tcBorders>
              <w:top w:val="single" w:sz="6" w:space="0" w:color="auto"/>
              <w:left w:val="single" w:sz="6" w:space="0" w:color="auto"/>
              <w:bottom w:val="single" w:sz="6" w:space="0" w:color="auto"/>
              <w:right w:val="single" w:sz="6" w:space="0" w:color="auto"/>
            </w:tcBorders>
            <w:shd w:val="clear" w:color="auto" w:fill="C0C0C0"/>
          </w:tcPr>
          <w:p w:rsidR="00BC0B1E" w:rsidRPr="00F03B6E" w:rsidRDefault="00BC0B1E" w:rsidP="00BC0B1E">
            <w:pPr>
              <w:widowControl w:val="0"/>
              <w:autoSpaceDE w:val="0"/>
              <w:autoSpaceDN w:val="0"/>
              <w:adjustRightInd w:val="0"/>
              <w:rPr>
                <w:rFonts w:ascii="Arial" w:hAnsi="Arial" w:cs="Arial"/>
                <w:b/>
                <w:bCs/>
              </w:rPr>
            </w:pPr>
          </w:p>
        </w:tc>
      </w:tr>
      <w:tr w:rsidR="00BC0B1E" w:rsidRPr="00F03B6E" w:rsidTr="001842F0">
        <w:tblPrEx>
          <w:tblCellMar>
            <w:top w:w="0" w:type="dxa"/>
            <w:bottom w:w="0" w:type="dxa"/>
          </w:tblCellMar>
        </w:tblPrEx>
        <w:tc>
          <w:tcPr>
            <w:tcW w:w="2127" w:type="dxa"/>
            <w:gridSpan w:val="2"/>
            <w:tcBorders>
              <w:top w:val="single" w:sz="6" w:space="0" w:color="auto"/>
              <w:left w:val="single" w:sz="6" w:space="0" w:color="auto"/>
              <w:bottom w:val="single" w:sz="6" w:space="0" w:color="auto"/>
              <w:right w:val="single" w:sz="6" w:space="0" w:color="auto"/>
            </w:tcBorders>
          </w:tcPr>
          <w:p w:rsidR="00BC0B1E" w:rsidRPr="00F03B6E" w:rsidRDefault="0006564A" w:rsidP="00BC0B1E">
            <w:pPr>
              <w:widowControl w:val="0"/>
              <w:autoSpaceDE w:val="0"/>
              <w:autoSpaceDN w:val="0"/>
              <w:adjustRightInd w:val="0"/>
              <w:rPr>
                <w:rFonts w:ascii="Arial" w:hAnsi="Arial" w:cs="Arial"/>
              </w:rPr>
            </w:pPr>
            <w:r w:rsidRPr="00F03B6E">
              <w:rPr>
                <w:rFonts w:ascii="Arial" w:hAnsi="Arial" w:cs="Arial"/>
              </w:rPr>
              <w:t xml:space="preserve">Name </w:t>
            </w:r>
          </w:p>
        </w:tc>
        <w:tc>
          <w:tcPr>
            <w:tcW w:w="2575" w:type="dxa"/>
            <w:tcBorders>
              <w:top w:val="single" w:sz="6" w:space="0" w:color="auto"/>
              <w:left w:val="single" w:sz="6" w:space="0" w:color="auto"/>
              <w:bottom w:val="single" w:sz="6" w:space="0" w:color="auto"/>
              <w:right w:val="single" w:sz="6" w:space="0" w:color="auto"/>
            </w:tcBorders>
          </w:tcPr>
          <w:p w:rsidR="00BC0B1E" w:rsidRPr="00F03B6E" w:rsidRDefault="0006564A" w:rsidP="00BC0B1E">
            <w:pPr>
              <w:widowControl w:val="0"/>
              <w:autoSpaceDE w:val="0"/>
              <w:autoSpaceDN w:val="0"/>
              <w:adjustRightInd w:val="0"/>
              <w:rPr>
                <w:rFonts w:ascii="Arial" w:hAnsi="Arial" w:cs="Arial"/>
              </w:rPr>
            </w:pPr>
            <w:r w:rsidRPr="00F03B6E">
              <w:rPr>
                <w:rFonts w:ascii="Arial" w:hAnsi="Arial" w:cs="Arial"/>
              </w:rPr>
              <w:t>Type of Governor</w:t>
            </w:r>
          </w:p>
        </w:tc>
        <w:tc>
          <w:tcPr>
            <w:tcW w:w="1200" w:type="dxa"/>
            <w:tcBorders>
              <w:top w:val="single" w:sz="6" w:space="0" w:color="auto"/>
              <w:left w:val="single" w:sz="6" w:space="0" w:color="auto"/>
              <w:bottom w:val="single" w:sz="6" w:space="0" w:color="auto"/>
              <w:right w:val="single" w:sz="6" w:space="0" w:color="auto"/>
            </w:tcBorders>
          </w:tcPr>
          <w:p w:rsidR="00BC0B1E" w:rsidRPr="00F03B6E" w:rsidRDefault="00BC0B1E" w:rsidP="00BC0B1E">
            <w:pPr>
              <w:widowControl w:val="0"/>
              <w:autoSpaceDE w:val="0"/>
              <w:autoSpaceDN w:val="0"/>
              <w:adjustRightInd w:val="0"/>
              <w:rPr>
                <w:rFonts w:ascii="Arial" w:hAnsi="Arial" w:cs="Arial"/>
                <w:b/>
                <w:bCs/>
              </w:rPr>
            </w:pPr>
          </w:p>
        </w:tc>
        <w:tc>
          <w:tcPr>
            <w:tcW w:w="2700" w:type="dxa"/>
            <w:tcBorders>
              <w:top w:val="single" w:sz="6" w:space="0" w:color="auto"/>
              <w:left w:val="single" w:sz="6" w:space="0" w:color="auto"/>
              <w:bottom w:val="single" w:sz="6" w:space="0" w:color="auto"/>
              <w:right w:val="single" w:sz="6" w:space="0" w:color="auto"/>
            </w:tcBorders>
          </w:tcPr>
          <w:p w:rsidR="00BC0B1E" w:rsidRPr="00F03B6E" w:rsidRDefault="00BC0B1E" w:rsidP="00BC0B1E">
            <w:pPr>
              <w:widowControl w:val="0"/>
              <w:autoSpaceDE w:val="0"/>
              <w:autoSpaceDN w:val="0"/>
              <w:adjustRightInd w:val="0"/>
              <w:rPr>
                <w:rFonts w:ascii="Arial" w:hAnsi="Arial" w:cs="Arial"/>
              </w:rPr>
            </w:pPr>
          </w:p>
        </w:tc>
        <w:tc>
          <w:tcPr>
            <w:tcW w:w="2340" w:type="dxa"/>
            <w:tcBorders>
              <w:top w:val="single" w:sz="6" w:space="0" w:color="auto"/>
              <w:left w:val="single" w:sz="6" w:space="0" w:color="auto"/>
              <w:bottom w:val="single" w:sz="6" w:space="0" w:color="auto"/>
              <w:right w:val="single" w:sz="6" w:space="0" w:color="auto"/>
            </w:tcBorders>
          </w:tcPr>
          <w:p w:rsidR="00BC0B1E" w:rsidRPr="00F03B6E" w:rsidRDefault="00BC0B1E" w:rsidP="00BC0B1E">
            <w:pPr>
              <w:widowControl w:val="0"/>
              <w:autoSpaceDE w:val="0"/>
              <w:autoSpaceDN w:val="0"/>
              <w:adjustRightInd w:val="0"/>
              <w:rPr>
                <w:rFonts w:ascii="Arial" w:hAnsi="Arial" w:cs="Arial"/>
              </w:rPr>
            </w:pPr>
          </w:p>
        </w:tc>
      </w:tr>
      <w:tr w:rsidR="00BC0B1E" w:rsidRPr="00F03B6E" w:rsidTr="001842F0">
        <w:tblPrEx>
          <w:tblCellMar>
            <w:top w:w="0" w:type="dxa"/>
            <w:bottom w:w="0" w:type="dxa"/>
          </w:tblCellMar>
        </w:tblPrEx>
        <w:tc>
          <w:tcPr>
            <w:tcW w:w="2127" w:type="dxa"/>
            <w:gridSpan w:val="2"/>
            <w:tcBorders>
              <w:top w:val="single" w:sz="6" w:space="0" w:color="auto"/>
              <w:left w:val="single" w:sz="6" w:space="0" w:color="auto"/>
              <w:bottom w:val="single" w:sz="6" w:space="0" w:color="auto"/>
              <w:right w:val="single" w:sz="6" w:space="0" w:color="auto"/>
            </w:tcBorders>
          </w:tcPr>
          <w:p w:rsidR="00BC0B1E" w:rsidRPr="00F03B6E" w:rsidRDefault="00B301EF" w:rsidP="00BC0B1E">
            <w:pPr>
              <w:widowControl w:val="0"/>
              <w:autoSpaceDE w:val="0"/>
              <w:autoSpaceDN w:val="0"/>
              <w:adjustRightInd w:val="0"/>
              <w:rPr>
                <w:rFonts w:ascii="Arial" w:hAnsi="Arial" w:cs="Arial"/>
              </w:rPr>
            </w:pPr>
            <w:r>
              <w:rPr>
                <w:rFonts w:ascii="Arial" w:hAnsi="Arial" w:cs="Arial"/>
              </w:rPr>
              <w:t>Sophie Cuthbertson (SC)</w:t>
            </w:r>
          </w:p>
        </w:tc>
        <w:tc>
          <w:tcPr>
            <w:tcW w:w="2575" w:type="dxa"/>
            <w:tcBorders>
              <w:top w:val="single" w:sz="6" w:space="0" w:color="auto"/>
              <w:left w:val="single" w:sz="6" w:space="0" w:color="auto"/>
              <w:bottom w:val="single" w:sz="6" w:space="0" w:color="auto"/>
              <w:right w:val="single" w:sz="6" w:space="0" w:color="auto"/>
            </w:tcBorders>
          </w:tcPr>
          <w:p w:rsidR="00BC0B1E" w:rsidRPr="00F03B6E" w:rsidRDefault="00B301EF" w:rsidP="00BC0B1E">
            <w:pPr>
              <w:widowControl w:val="0"/>
              <w:autoSpaceDE w:val="0"/>
              <w:autoSpaceDN w:val="0"/>
              <w:adjustRightInd w:val="0"/>
              <w:rPr>
                <w:rFonts w:ascii="Arial" w:hAnsi="Arial" w:cs="Arial"/>
              </w:rPr>
            </w:pPr>
            <w:r>
              <w:rPr>
                <w:rFonts w:ascii="Arial" w:hAnsi="Arial" w:cs="Arial"/>
              </w:rPr>
              <w:t>Community Governor (Health &amp; Safety)</w:t>
            </w:r>
          </w:p>
        </w:tc>
        <w:tc>
          <w:tcPr>
            <w:tcW w:w="1200" w:type="dxa"/>
            <w:tcBorders>
              <w:top w:val="single" w:sz="6" w:space="0" w:color="auto"/>
              <w:left w:val="single" w:sz="6" w:space="0" w:color="auto"/>
              <w:bottom w:val="single" w:sz="6" w:space="0" w:color="auto"/>
              <w:right w:val="single" w:sz="6" w:space="0" w:color="auto"/>
            </w:tcBorders>
          </w:tcPr>
          <w:p w:rsidR="00BC0B1E" w:rsidRPr="00F03B6E" w:rsidRDefault="00BC0B1E" w:rsidP="00BC0B1E">
            <w:pPr>
              <w:widowControl w:val="0"/>
              <w:autoSpaceDE w:val="0"/>
              <w:autoSpaceDN w:val="0"/>
              <w:adjustRightInd w:val="0"/>
              <w:rPr>
                <w:rFonts w:ascii="Arial" w:hAnsi="Arial" w:cs="Arial"/>
                <w:b/>
                <w:bCs/>
              </w:rPr>
            </w:pPr>
          </w:p>
        </w:tc>
        <w:tc>
          <w:tcPr>
            <w:tcW w:w="2700" w:type="dxa"/>
            <w:tcBorders>
              <w:top w:val="single" w:sz="6" w:space="0" w:color="auto"/>
              <w:left w:val="single" w:sz="6" w:space="0" w:color="auto"/>
              <w:bottom w:val="single" w:sz="6" w:space="0" w:color="auto"/>
              <w:right w:val="single" w:sz="6" w:space="0" w:color="auto"/>
            </w:tcBorders>
          </w:tcPr>
          <w:p w:rsidR="00BC0B1E" w:rsidRPr="00F03B6E" w:rsidRDefault="00B301EF" w:rsidP="00BC0B1E">
            <w:pPr>
              <w:widowControl w:val="0"/>
              <w:autoSpaceDE w:val="0"/>
              <w:autoSpaceDN w:val="0"/>
              <w:adjustRightInd w:val="0"/>
              <w:rPr>
                <w:rFonts w:ascii="Arial" w:hAnsi="Arial" w:cs="Arial"/>
              </w:rPr>
            </w:pPr>
            <w:r>
              <w:rPr>
                <w:rFonts w:ascii="Arial" w:hAnsi="Arial" w:cs="Arial"/>
              </w:rPr>
              <w:t>Gail Foreshew (GF)</w:t>
            </w:r>
          </w:p>
        </w:tc>
        <w:tc>
          <w:tcPr>
            <w:tcW w:w="2340" w:type="dxa"/>
            <w:tcBorders>
              <w:top w:val="single" w:sz="6" w:space="0" w:color="auto"/>
              <w:left w:val="single" w:sz="6" w:space="0" w:color="auto"/>
              <w:bottom w:val="single" w:sz="6" w:space="0" w:color="auto"/>
              <w:right w:val="single" w:sz="6" w:space="0" w:color="auto"/>
            </w:tcBorders>
          </w:tcPr>
          <w:p w:rsidR="00BC0B1E" w:rsidRPr="00F03B6E" w:rsidRDefault="00B301EF" w:rsidP="00BC0B1E">
            <w:pPr>
              <w:widowControl w:val="0"/>
              <w:autoSpaceDE w:val="0"/>
              <w:autoSpaceDN w:val="0"/>
              <w:adjustRightInd w:val="0"/>
              <w:rPr>
                <w:rFonts w:ascii="Arial" w:hAnsi="Arial" w:cs="Arial"/>
              </w:rPr>
            </w:pPr>
            <w:r>
              <w:rPr>
                <w:rFonts w:ascii="Arial" w:hAnsi="Arial" w:cs="Arial"/>
              </w:rPr>
              <w:t>Parent Governor (SEND/Foundation)</w:t>
            </w:r>
          </w:p>
        </w:tc>
      </w:tr>
      <w:tr w:rsidR="00BC0B1E" w:rsidRPr="00F03B6E" w:rsidTr="001842F0">
        <w:tblPrEx>
          <w:tblCellMar>
            <w:top w:w="0" w:type="dxa"/>
            <w:bottom w:w="0" w:type="dxa"/>
          </w:tblCellMar>
        </w:tblPrEx>
        <w:tc>
          <w:tcPr>
            <w:tcW w:w="2127" w:type="dxa"/>
            <w:gridSpan w:val="2"/>
            <w:tcBorders>
              <w:top w:val="single" w:sz="6" w:space="0" w:color="auto"/>
              <w:left w:val="single" w:sz="6" w:space="0" w:color="auto"/>
              <w:bottom w:val="single" w:sz="6" w:space="0" w:color="auto"/>
              <w:right w:val="single" w:sz="6" w:space="0" w:color="auto"/>
            </w:tcBorders>
          </w:tcPr>
          <w:p w:rsidR="00BC0B1E" w:rsidRPr="00F03B6E" w:rsidRDefault="001E1BA9" w:rsidP="00BC0B1E">
            <w:pPr>
              <w:widowControl w:val="0"/>
              <w:autoSpaceDE w:val="0"/>
              <w:autoSpaceDN w:val="0"/>
              <w:adjustRightInd w:val="0"/>
              <w:rPr>
                <w:rFonts w:ascii="Arial" w:hAnsi="Arial" w:cs="Arial"/>
              </w:rPr>
            </w:pPr>
            <w:r>
              <w:rPr>
                <w:rFonts w:ascii="Arial" w:hAnsi="Arial" w:cs="Arial"/>
              </w:rPr>
              <w:t>Helen Hurford (HH)</w:t>
            </w:r>
          </w:p>
        </w:tc>
        <w:tc>
          <w:tcPr>
            <w:tcW w:w="2575" w:type="dxa"/>
            <w:tcBorders>
              <w:top w:val="single" w:sz="6" w:space="0" w:color="auto"/>
              <w:left w:val="single" w:sz="6" w:space="0" w:color="auto"/>
              <w:bottom w:val="single" w:sz="6" w:space="0" w:color="auto"/>
              <w:right w:val="single" w:sz="6" w:space="0" w:color="auto"/>
            </w:tcBorders>
          </w:tcPr>
          <w:p w:rsidR="00BC0B1E" w:rsidRPr="00F03B6E" w:rsidRDefault="00001D23" w:rsidP="00BC0B1E">
            <w:pPr>
              <w:widowControl w:val="0"/>
              <w:autoSpaceDE w:val="0"/>
              <w:autoSpaceDN w:val="0"/>
              <w:adjustRightInd w:val="0"/>
              <w:rPr>
                <w:rFonts w:ascii="Arial" w:hAnsi="Arial" w:cs="Arial"/>
              </w:rPr>
            </w:pPr>
            <w:r>
              <w:rPr>
                <w:rFonts w:ascii="Arial" w:hAnsi="Arial" w:cs="Arial"/>
              </w:rPr>
              <w:t>Head Teacher</w:t>
            </w:r>
          </w:p>
        </w:tc>
        <w:tc>
          <w:tcPr>
            <w:tcW w:w="1200" w:type="dxa"/>
            <w:tcBorders>
              <w:top w:val="single" w:sz="6" w:space="0" w:color="auto"/>
              <w:left w:val="single" w:sz="6" w:space="0" w:color="auto"/>
              <w:bottom w:val="single" w:sz="6" w:space="0" w:color="auto"/>
              <w:right w:val="single" w:sz="6" w:space="0" w:color="auto"/>
            </w:tcBorders>
          </w:tcPr>
          <w:p w:rsidR="00BC0B1E" w:rsidRPr="00F03B6E" w:rsidRDefault="00BC0B1E" w:rsidP="00BC0B1E">
            <w:pPr>
              <w:widowControl w:val="0"/>
              <w:autoSpaceDE w:val="0"/>
              <w:autoSpaceDN w:val="0"/>
              <w:adjustRightInd w:val="0"/>
              <w:rPr>
                <w:rFonts w:ascii="Arial" w:hAnsi="Arial" w:cs="Arial"/>
                <w:b/>
                <w:bCs/>
              </w:rPr>
            </w:pPr>
          </w:p>
        </w:tc>
        <w:tc>
          <w:tcPr>
            <w:tcW w:w="2700" w:type="dxa"/>
            <w:tcBorders>
              <w:top w:val="single" w:sz="6" w:space="0" w:color="auto"/>
              <w:left w:val="single" w:sz="6" w:space="0" w:color="auto"/>
              <w:bottom w:val="single" w:sz="6" w:space="0" w:color="auto"/>
              <w:right w:val="single" w:sz="6" w:space="0" w:color="auto"/>
            </w:tcBorders>
          </w:tcPr>
          <w:p w:rsidR="00BC0B1E" w:rsidRPr="00F03B6E" w:rsidRDefault="001E1BA9" w:rsidP="00BC0B1E">
            <w:pPr>
              <w:widowControl w:val="0"/>
              <w:autoSpaceDE w:val="0"/>
              <w:autoSpaceDN w:val="0"/>
              <w:adjustRightInd w:val="0"/>
              <w:rPr>
                <w:rFonts w:ascii="Arial" w:hAnsi="Arial" w:cs="Arial"/>
              </w:rPr>
            </w:pPr>
            <w:r>
              <w:rPr>
                <w:rFonts w:ascii="Arial" w:hAnsi="Arial" w:cs="Arial"/>
              </w:rPr>
              <w:t>Matt Huddleson (MH)</w:t>
            </w:r>
          </w:p>
        </w:tc>
        <w:tc>
          <w:tcPr>
            <w:tcW w:w="2340" w:type="dxa"/>
            <w:tcBorders>
              <w:top w:val="single" w:sz="6" w:space="0" w:color="auto"/>
              <w:left w:val="single" w:sz="6" w:space="0" w:color="auto"/>
              <w:bottom w:val="single" w:sz="6" w:space="0" w:color="auto"/>
              <w:right w:val="single" w:sz="6" w:space="0" w:color="auto"/>
            </w:tcBorders>
          </w:tcPr>
          <w:p w:rsidR="00BC0B1E" w:rsidRPr="00F03B6E" w:rsidRDefault="003F6B42" w:rsidP="00BC0B1E">
            <w:pPr>
              <w:widowControl w:val="0"/>
              <w:autoSpaceDE w:val="0"/>
              <w:autoSpaceDN w:val="0"/>
              <w:adjustRightInd w:val="0"/>
              <w:rPr>
                <w:rFonts w:ascii="Arial" w:hAnsi="Arial" w:cs="Arial"/>
              </w:rPr>
            </w:pPr>
            <w:r>
              <w:rPr>
                <w:rFonts w:ascii="Arial" w:hAnsi="Arial" w:cs="Arial"/>
              </w:rPr>
              <w:t xml:space="preserve">Community </w:t>
            </w:r>
            <w:r w:rsidR="001E1BA9" w:rsidRPr="003F6B42">
              <w:rPr>
                <w:rFonts w:ascii="Arial" w:hAnsi="Arial" w:cs="Arial"/>
              </w:rPr>
              <w:t>Governor (Chair)</w:t>
            </w:r>
          </w:p>
        </w:tc>
      </w:tr>
      <w:tr w:rsidR="00BC0B1E" w:rsidRPr="00F03B6E" w:rsidTr="001842F0">
        <w:tblPrEx>
          <w:tblCellMar>
            <w:top w:w="0" w:type="dxa"/>
            <w:bottom w:w="0" w:type="dxa"/>
          </w:tblCellMar>
        </w:tblPrEx>
        <w:tc>
          <w:tcPr>
            <w:tcW w:w="2127" w:type="dxa"/>
            <w:gridSpan w:val="2"/>
            <w:tcBorders>
              <w:top w:val="single" w:sz="6" w:space="0" w:color="auto"/>
              <w:left w:val="single" w:sz="6" w:space="0" w:color="auto"/>
              <w:bottom w:val="single" w:sz="6" w:space="0" w:color="auto"/>
              <w:right w:val="single" w:sz="6" w:space="0" w:color="auto"/>
            </w:tcBorders>
          </w:tcPr>
          <w:p w:rsidR="00BC0B1E" w:rsidRPr="00F03B6E" w:rsidRDefault="00512E18" w:rsidP="00BC0B1E">
            <w:pPr>
              <w:widowControl w:val="0"/>
              <w:autoSpaceDE w:val="0"/>
              <w:autoSpaceDN w:val="0"/>
              <w:adjustRightInd w:val="0"/>
              <w:rPr>
                <w:rFonts w:ascii="Arial" w:hAnsi="Arial" w:cs="Arial"/>
              </w:rPr>
            </w:pPr>
            <w:r>
              <w:rPr>
                <w:rFonts w:ascii="Arial" w:hAnsi="Arial" w:cs="Arial"/>
              </w:rPr>
              <w:t>Carl Gascoigne (CG)</w:t>
            </w:r>
          </w:p>
        </w:tc>
        <w:tc>
          <w:tcPr>
            <w:tcW w:w="2575" w:type="dxa"/>
            <w:tcBorders>
              <w:top w:val="single" w:sz="6" w:space="0" w:color="auto"/>
              <w:left w:val="single" w:sz="6" w:space="0" w:color="auto"/>
              <w:bottom w:val="single" w:sz="6" w:space="0" w:color="auto"/>
              <w:right w:val="single" w:sz="6" w:space="0" w:color="auto"/>
            </w:tcBorders>
          </w:tcPr>
          <w:p w:rsidR="00BC0B1E" w:rsidRPr="00F03B6E" w:rsidRDefault="00512E18" w:rsidP="00BC0B1E">
            <w:pPr>
              <w:widowControl w:val="0"/>
              <w:autoSpaceDE w:val="0"/>
              <w:autoSpaceDN w:val="0"/>
              <w:adjustRightInd w:val="0"/>
              <w:rPr>
                <w:rFonts w:ascii="Arial" w:hAnsi="Arial" w:cs="Arial"/>
              </w:rPr>
            </w:pPr>
            <w:r>
              <w:rPr>
                <w:rFonts w:ascii="Arial" w:hAnsi="Arial" w:cs="Arial"/>
              </w:rPr>
              <w:t>Parent Governor (Website)</w:t>
            </w:r>
          </w:p>
        </w:tc>
        <w:tc>
          <w:tcPr>
            <w:tcW w:w="1200" w:type="dxa"/>
            <w:tcBorders>
              <w:top w:val="single" w:sz="6" w:space="0" w:color="auto"/>
              <w:left w:val="single" w:sz="6" w:space="0" w:color="auto"/>
              <w:bottom w:val="single" w:sz="6" w:space="0" w:color="auto"/>
              <w:right w:val="single" w:sz="6" w:space="0" w:color="auto"/>
            </w:tcBorders>
          </w:tcPr>
          <w:p w:rsidR="00BC0B1E" w:rsidRPr="00F03B6E" w:rsidRDefault="00BC0B1E" w:rsidP="00BC0B1E">
            <w:pPr>
              <w:widowControl w:val="0"/>
              <w:autoSpaceDE w:val="0"/>
              <w:autoSpaceDN w:val="0"/>
              <w:adjustRightInd w:val="0"/>
              <w:rPr>
                <w:rFonts w:ascii="Arial" w:hAnsi="Arial" w:cs="Arial"/>
                <w:b/>
                <w:bCs/>
              </w:rPr>
            </w:pPr>
          </w:p>
        </w:tc>
        <w:tc>
          <w:tcPr>
            <w:tcW w:w="2700" w:type="dxa"/>
            <w:tcBorders>
              <w:top w:val="single" w:sz="6" w:space="0" w:color="auto"/>
              <w:left w:val="single" w:sz="6" w:space="0" w:color="auto"/>
              <w:bottom w:val="single" w:sz="6" w:space="0" w:color="auto"/>
              <w:right w:val="single" w:sz="6" w:space="0" w:color="auto"/>
            </w:tcBorders>
          </w:tcPr>
          <w:p w:rsidR="00BC0B1E" w:rsidRPr="00F03B6E" w:rsidRDefault="00512E18" w:rsidP="00BC0B1E">
            <w:pPr>
              <w:widowControl w:val="0"/>
              <w:autoSpaceDE w:val="0"/>
              <w:autoSpaceDN w:val="0"/>
              <w:adjustRightInd w:val="0"/>
              <w:rPr>
                <w:rFonts w:ascii="Arial" w:hAnsi="Arial" w:cs="Arial"/>
              </w:rPr>
            </w:pPr>
            <w:r>
              <w:rPr>
                <w:rFonts w:ascii="Arial" w:hAnsi="Arial" w:cs="Arial"/>
              </w:rPr>
              <w:t>Kevin Snow (KS)</w:t>
            </w:r>
          </w:p>
        </w:tc>
        <w:tc>
          <w:tcPr>
            <w:tcW w:w="2340" w:type="dxa"/>
            <w:tcBorders>
              <w:top w:val="single" w:sz="6" w:space="0" w:color="auto"/>
              <w:left w:val="single" w:sz="6" w:space="0" w:color="auto"/>
              <w:bottom w:val="single" w:sz="6" w:space="0" w:color="auto"/>
              <w:right w:val="single" w:sz="6" w:space="0" w:color="auto"/>
            </w:tcBorders>
          </w:tcPr>
          <w:p w:rsidR="00BC0B1E" w:rsidRPr="00F03B6E" w:rsidRDefault="00512E18" w:rsidP="00BC0B1E">
            <w:pPr>
              <w:widowControl w:val="0"/>
              <w:autoSpaceDE w:val="0"/>
              <w:autoSpaceDN w:val="0"/>
              <w:adjustRightInd w:val="0"/>
              <w:rPr>
                <w:rFonts w:ascii="Arial" w:hAnsi="Arial" w:cs="Arial"/>
              </w:rPr>
            </w:pPr>
            <w:r>
              <w:rPr>
                <w:rFonts w:ascii="Arial" w:hAnsi="Arial" w:cs="Arial"/>
              </w:rPr>
              <w:t>Staff Governor</w:t>
            </w:r>
          </w:p>
        </w:tc>
      </w:tr>
      <w:tr w:rsidR="00BC0B1E" w:rsidRPr="00F03B6E" w:rsidTr="001842F0">
        <w:tblPrEx>
          <w:tblCellMar>
            <w:top w:w="0" w:type="dxa"/>
            <w:bottom w:w="0" w:type="dxa"/>
          </w:tblCellMar>
        </w:tblPrEx>
        <w:tc>
          <w:tcPr>
            <w:tcW w:w="2127" w:type="dxa"/>
            <w:gridSpan w:val="2"/>
            <w:tcBorders>
              <w:top w:val="single" w:sz="6" w:space="0" w:color="auto"/>
              <w:left w:val="single" w:sz="6" w:space="0" w:color="auto"/>
              <w:bottom w:val="single" w:sz="6" w:space="0" w:color="auto"/>
              <w:right w:val="single" w:sz="6" w:space="0" w:color="auto"/>
            </w:tcBorders>
          </w:tcPr>
          <w:p w:rsidR="00BC0B1E" w:rsidRPr="00F03B6E" w:rsidRDefault="00BC0B1E" w:rsidP="00BC0B1E">
            <w:pPr>
              <w:widowControl w:val="0"/>
              <w:autoSpaceDE w:val="0"/>
              <w:autoSpaceDN w:val="0"/>
              <w:adjustRightInd w:val="0"/>
              <w:rPr>
                <w:rFonts w:ascii="Arial" w:hAnsi="Arial" w:cs="Arial"/>
              </w:rPr>
            </w:pPr>
          </w:p>
        </w:tc>
        <w:tc>
          <w:tcPr>
            <w:tcW w:w="2575" w:type="dxa"/>
            <w:tcBorders>
              <w:top w:val="single" w:sz="6" w:space="0" w:color="auto"/>
              <w:left w:val="single" w:sz="6" w:space="0" w:color="auto"/>
              <w:bottom w:val="single" w:sz="6" w:space="0" w:color="auto"/>
              <w:right w:val="single" w:sz="6" w:space="0" w:color="auto"/>
            </w:tcBorders>
          </w:tcPr>
          <w:p w:rsidR="00BC0B1E" w:rsidRPr="00F03B6E" w:rsidRDefault="00BC0B1E" w:rsidP="00BC0B1E">
            <w:pPr>
              <w:widowControl w:val="0"/>
              <w:autoSpaceDE w:val="0"/>
              <w:autoSpaceDN w:val="0"/>
              <w:adjustRightInd w:val="0"/>
              <w:rPr>
                <w:rFonts w:ascii="Arial" w:hAnsi="Arial" w:cs="Arial"/>
              </w:rPr>
            </w:pPr>
          </w:p>
        </w:tc>
        <w:tc>
          <w:tcPr>
            <w:tcW w:w="1200" w:type="dxa"/>
            <w:tcBorders>
              <w:top w:val="single" w:sz="6" w:space="0" w:color="auto"/>
              <w:left w:val="single" w:sz="6" w:space="0" w:color="auto"/>
              <w:bottom w:val="single" w:sz="6" w:space="0" w:color="auto"/>
              <w:right w:val="single" w:sz="6" w:space="0" w:color="auto"/>
            </w:tcBorders>
          </w:tcPr>
          <w:p w:rsidR="00BC0B1E" w:rsidRPr="00F03B6E" w:rsidRDefault="00BC0B1E" w:rsidP="00BC0B1E">
            <w:pPr>
              <w:widowControl w:val="0"/>
              <w:autoSpaceDE w:val="0"/>
              <w:autoSpaceDN w:val="0"/>
              <w:adjustRightInd w:val="0"/>
              <w:rPr>
                <w:rFonts w:ascii="Arial" w:hAnsi="Arial" w:cs="Arial"/>
                <w:b/>
                <w:bCs/>
              </w:rPr>
            </w:pPr>
          </w:p>
        </w:tc>
        <w:tc>
          <w:tcPr>
            <w:tcW w:w="2700" w:type="dxa"/>
            <w:tcBorders>
              <w:top w:val="single" w:sz="6" w:space="0" w:color="auto"/>
              <w:left w:val="single" w:sz="6" w:space="0" w:color="auto"/>
              <w:bottom w:val="single" w:sz="6" w:space="0" w:color="auto"/>
              <w:right w:val="single" w:sz="6" w:space="0" w:color="auto"/>
            </w:tcBorders>
          </w:tcPr>
          <w:p w:rsidR="00BC0B1E" w:rsidRPr="00F03B6E" w:rsidRDefault="00BC0B1E" w:rsidP="00BC0B1E">
            <w:pPr>
              <w:widowControl w:val="0"/>
              <w:autoSpaceDE w:val="0"/>
              <w:autoSpaceDN w:val="0"/>
              <w:adjustRightInd w:val="0"/>
              <w:rPr>
                <w:rFonts w:ascii="Arial" w:hAnsi="Arial" w:cs="Arial"/>
              </w:rPr>
            </w:pPr>
          </w:p>
        </w:tc>
        <w:tc>
          <w:tcPr>
            <w:tcW w:w="2340" w:type="dxa"/>
            <w:tcBorders>
              <w:top w:val="single" w:sz="6" w:space="0" w:color="auto"/>
              <w:left w:val="single" w:sz="6" w:space="0" w:color="auto"/>
              <w:bottom w:val="single" w:sz="6" w:space="0" w:color="auto"/>
              <w:right w:val="single" w:sz="6" w:space="0" w:color="auto"/>
            </w:tcBorders>
          </w:tcPr>
          <w:p w:rsidR="00BC0B1E" w:rsidRPr="00F03B6E" w:rsidRDefault="00BC0B1E" w:rsidP="00BC0B1E">
            <w:pPr>
              <w:widowControl w:val="0"/>
              <w:autoSpaceDE w:val="0"/>
              <w:autoSpaceDN w:val="0"/>
              <w:adjustRightInd w:val="0"/>
              <w:rPr>
                <w:rFonts w:ascii="Arial" w:hAnsi="Arial" w:cs="Arial"/>
              </w:rPr>
            </w:pPr>
          </w:p>
        </w:tc>
      </w:tr>
    </w:tbl>
    <w:p w:rsidR="00BC0B1E" w:rsidRPr="00F03B6E" w:rsidRDefault="00BC0B1E" w:rsidP="00BC0B1E">
      <w:pPr>
        <w:widowControl w:val="0"/>
        <w:autoSpaceDE w:val="0"/>
        <w:autoSpaceDN w:val="0"/>
        <w:adjustRightInd w:val="0"/>
        <w:rPr>
          <w:rFonts w:ascii="Arial" w:hAnsi="Arial" w:cs="Arial"/>
          <w:b/>
          <w:bCs/>
        </w:rPr>
      </w:pPr>
    </w:p>
    <w:tbl>
      <w:tblPr>
        <w:tblW w:w="11182" w:type="dxa"/>
        <w:tblInd w:w="-34" w:type="dxa"/>
        <w:tblLayout w:type="fixed"/>
        <w:tblLook w:val="0000" w:firstRow="0" w:lastRow="0" w:firstColumn="0" w:lastColumn="0" w:noHBand="0" w:noVBand="0"/>
      </w:tblPr>
      <w:tblGrid>
        <w:gridCol w:w="2302"/>
        <w:gridCol w:w="3364"/>
        <w:gridCol w:w="236"/>
        <w:gridCol w:w="2700"/>
        <w:gridCol w:w="2580"/>
      </w:tblGrid>
      <w:tr w:rsidR="00BC0B1E" w:rsidRPr="00F03B6E" w:rsidTr="003C7D2A">
        <w:tblPrEx>
          <w:tblCellMar>
            <w:top w:w="0" w:type="dxa"/>
            <w:bottom w:w="0" w:type="dxa"/>
          </w:tblCellMar>
        </w:tblPrEx>
        <w:tc>
          <w:tcPr>
            <w:tcW w:w="2302" w:type="dxa"/>
            <w:tcBorders>
              <w:top w:val="single" w:sz="6" w:space="0" w:color="auto"/>
              <w:left w:val="single" w:sz="6" w:space="0" w:color="auto"/>
              <w:bottom w:val="single" w:sz="6" w:space="0" w:color="auto"/>
              <w:right w:val="single" w:sz="6" w:space="0" w:color="auto"/>
            </w:tcBorders>
            <w:shd w:val="clear" w:color="auto" w:fill="C0C0C0"/>
          </w:tcPr>
          <w:p w:rsidR="00BC0B1E" w:rsidRPr="00F03B6E" w:rsidRDefault="00BC0B1E" w:rsidP="00BC0B1E">
            <w:pPr>
              <w:widowControl w:val="0"/>
              <w:autoSpaceDE w:val="0"/>
              <w:autoSpaceDN w:val="0"/>
              <w:adjustRightInd w:val="0"/>
              <w:rPr>
                <w:rFonts w:ascii="Arial" w:hAnsi="Arial" w:cs="Arial"/>
                <w:b/>
                <w:bCs/>
              </w:rPr>
            </w:pPr>
            <w:r w:rsidRPr="00F03B6E">
              <w:rPr>
                <w:rFonts w:ascii="Arial" w:hAnsi="Arial" w:cs="Arial"/>
                <w:b/>
                <w:bCs/>
              </w:rPr>
              <w:t>Apologies</w:t>
            </w:r>
          </w:p>
        </w:tc>
        <w:tc>
          <w:tcPr>
            <w:tcW w:w="3364" w:type="dxa"/>
            <w:tcBorders>
              <w:top w:val="single" w:sz="6" w:space="0" w:color="auto"/>
              <w:left w:val="single" w:sz="6" w:space="0" w:color="auto"/>
              <w:bottom w:val="single" w:sz="6" w:space="0" w:color="auto"/>
              <w:right w:val="single" w:sz="6" w:space="0" w:color="auto"/>
            </w:tcBorders>
            <w:shd w:val="clear" w:color="auto" w:fill="C0C0C0"/>
          </w:tcPr>
          <w:p w:rsidR="00BC0B1E" w:rsidRPr="00F03B6E" w:rsidRDefault="00BC0B1E" w:rsidP="00BC0B1E">
            <w:pPr>
              <w:widowControl w:val="0"/>
              <w:autoSpaceDE w:val="0"/>
              <w:autoSpaceDN w:val="0"/>
              <w:adjustRightInd w:val="0"/>
              <w:rPr>
                <w:rFonts w:ascii="Arial" w:hAnsi="Arial" w:cs="Arial"/>
                <w:b/>
                <w:bCs/>
              </w:rPr>
            </w:pPr>
          </w:p>
        </w:tc>
        <w:tc>
          <w:tcPr>
            <w:tcW w:w="236" w:type="dxa"/>
            <w:tcBorders>
              <w:top w:val="single" w:sz="6" w:space="0" w:color="auto"/>
              <w:left w:val="single" w:sz="6" w:space="0" w:color="auto"/>
              <w:bottom w:val="single" w:sz="6" w:space="0" w:color="auto"/>
              <w:right w:val="single" w:sz="6" w:space="0" w:color="auto"/>
            </w:tcBorders>
            <w:shd w:val="clear" w:color="auto" w:fill="C0C0C0"/>
          </w:tcPr>
          <w:p w:rsidR="00BC0B1E" w:rsidRPr="00F03B6E" w:rsidRDefault="00BC0B1E" w:rsidP="00BC0B1E">
            <w:pPr>
              <w:widowControl w:val="0"/>
              <w:autoSpaceDE w:val="0"/>
              <w:autoSpaceDN w:val="0"/>
              <w:adjustRightInd w:val="0"/>
              <w:rPr>
                <w:rFonts w:ascii="Arial" w:hAnsi="Arial" w:cs="Arial"/>
                <w:b/>
                <w:bCs/>
              </w:rPr>
            </w:pPr>
          </w:p>
        </w:tc>
        <w:tc>
          <w:tcPr>
            <w:tcW w:w="2700" w:type="dxa"/>
            <w:tcBorders>
              <w:top w:val="single" w:sz="6" w:space="0" w:color="auto"/>
              <w:left w:val="single" w:sz="6" w:space="0" w:color="auto"/>
              <w:bottom w:val="single" w:sz="6" w:space="0" w:color="auto"/>
              <w:right w:val="single" w:sz="6" w:space="0" w:color="auto"/>
            </w:tcBorders>
            <w:shd w:val="clear" w:color="auto" w:fill="C0C0C0"/>
          </w:tcPr>
          <w:p w:rsidR="00BC0B1E" w:rsidRPr="00F03B6E" w:rsidRDefault="00BC0B1E" w:rsidP="00BC0B1E">
            <w:pPr>
              <w:widowControl w:val="0"/>
              <w:autoSpaceDE w:val="0"/>
              <w:autoSpaceDN w:val="0"/>
              <w:adjustRightInd w:val="0"/>
              <w:rPr>
                <w:rFonts w:ascii="Arial" w:hAnsi="Arial" w:cs="Arial"/>
                <w:b/>
                <w:bCs/>
              </w:rPr>
            </w:pPr>
            <w:r w:rsidRPr="00F03B6E">
              <w:rPr>
                <w:rFonts w:ascii="Arial" w:hAnsi="Arial" w:cs="Arial"/>
                <w:b/>
                <w:bCs/>
              </w:rPr>
              <w:t>Absent Without</w:t>
            </w:r>
          </w:p>
          <w:p w:rsidR="00BC0B1E" w:rsidRPr="00F03B6E" w:rsidRDefault="00BC0B1E" w:rsidP="00BC0B1E">
            <w:pPr>
              <w:widowControl w:val="0"/>
              <w:autoSpaceDE w:val="0"/>
              <w:autoSpaceDN w:val="0"/>
              <w:adjustRightInd w:val="0"/>
              <w:rPr>
                <w:rFonts w:ascii="Arial" w:hAnsi="Arial" w:cs="Arial"/>
                <w:b/>
                <w:bCs/>
              </w:rPr>
            </w:pPr>
            <w:r w:rsidRPr="00F03B6E">
              <w:rPr>
                <w:rFonts w:ascii="Arial" w:hAnsi="Arial" w:cs="Arial"/>
                <w:b/>
                <w:bCs/>
              </w:rPr>
              <w:t>Apology</w:t>
            </w:r>
          </w:p>
        </w:tc>
        <w:tc>
          <w:tcPr>
            <w:tcW w:w="2580" w:type="dxa"/>
            <w:tcBorders>
              <w:top w:val="single" w:sz="6" w:space="0" w:color="auto"/>
              <w:left w:val="single" w:sz="6" w:space="0" w:color="auto"/>
              <w:bottom w:val="single" w:sz="6" w:space="0" w:color="auto"/>
              <w:right w:val="single" w:sz="6" w:space="0" w:color="auto"/>
            </w:tcBorders>
            <w:shd w:val="clear" w:color="auto" w:fill="C0C0C0"/>
          </w:tcPr>
          <w:p w:rsidR="00BC0B1E" w:rsidRPr="00F03B6E" w:rsidRDefault="00BC0B1E" w:rsidP="00BC0B1E">
            <w:pPr>
              <w:widowControl w:val="0"/>
              <w:autoSpaceDE w:val="0"/>
              <w:autoSpaceDN w:val="0"/>
              <w:adjustRightInd w:val="0"/>
              <w:rPr>
                <w:rFonts w:ascii="Arial" w:hAnsi="Arial" w:cs="Arial"/>
                <w:b/>
                <w:bCs/>
              </w:rPr>
            </w:pPr>
          </w:p>
        </w:tc>
      </w:tr>
      <w:tr w:rsidR="00BC0B1E" w:rsidRPr="00F03B6E" w:rsidTr="003C7D2A">
        <w:tblPrEx>
          <w:tblCellMar>
            <w:top w:w="0" w:type="dxa"/>
            <w:bottom w:w="0" w:type="dxa"/>
          </w:tblCellMar>
        </w:tblPrEx>
        <w:tc>
          <w:tcPr>
            <w:tcW w:w="2302" w:type="dxa"/>
            <w:tcBorders>
              <w:top w:val="single" w:sz="6" w:space="0" w:color="auto"/>
              <w:left w:val="single" w:sz="6" w:space="0" w:color="auto"/>
              <w:bottom w:val="single" w:sz="6" w:space="0" w:color="auto"/>
              <w:right w:val="single" w:sz="6" w:space="0" w:color="auto"/>
            </w:tcBorders>
          </w:tcPr>
          <w:p w:rsidR="00BC0B1E" w:rsidRPr="00F03B6E" w:rsidRDefault="00BC0B1E" w:rsidP="00BC0B1E">
            <w:pPr>
              <w:widowControl w:val="0"/>
              <w:autoSpaceDE w:val="0"/>
              <w:autoSpaceDN w:val="0"/>
              <w:adjustRightInd w:val="0"/>
              <w:rPr>
                <w:rFonts w:ascii="Arial" w:hAnsi="Arial" w:cs="Arial"/>
              </w:rPr>
            </w:pPr>
          </w:p>
        </w:tc>
        <w:tc>
          <w:tcPr>
            <w:tcW w:w="3364" w:type="dxa"/>
            <w:tcBorders>
              <w:top w:val="single" w:sz="6" w:space="0" w:color="auto"/>
              <w:left w:val="single" w:sz="6" w:space="0" w:color="auto"/>
              <w:bottom w:val="single" w:sz="6" w:space="0" w:color="auto"/>
              <w:right w:val="single" w:sz="6" w:space="0" w:color="auto"/>
            </w:tcBorders>
          </w:tcPr>
          <w:p w:rsidR="00BC0B1E" w:rsidRPr="00F03B6E" w:rsidRDefault="00BC0B1E" w:rsidP="00BC0B1E">
            <w:pPr>
              <w:widowControl w:val="0"/>
              <w:autoSpaceDE w:val="0"/>
              <w:autoSpaceDN w:val="0"/>
              <w:adjustRightInd w:val="0"/>
              <w:rPr>
                <w:rFonts w:ascii="Arial" w:hAnsi="Arial" w:cs="Arial"/>
              </w:rPr>
            </w:pPr>
          </w:p>
        </w:tc>
        <w:tc>
          <w:tcPr>
            <w:tcW w:w="236" w:type="dxa"/>
            <w:tcBorders>
              <w:top w:val="single" w:sz="6" w:space="0" w:color="auto"/>
              <w:left w:val="single" w:sz="6" w:space="0" w:color="auto"/>
              <w:bottom w:val="single" w:sz="6" w:space="0" w:color="auto"/>
              <w:right w:val="single" w:sz="6" w:space="0" w:color="auto"/>
            </w:tcBorders>
          </w:tcPr>
          <w:p w:rsidR="00BC0B1E" w:rsidRPr="00F03B6E" w:rsidRDefault="00BC0B1E" w:rsidP="00BC0B1E">
            <w:pPr>
              <w:widowControl w:val="0"/>
              <w:autoSpaceDE w:val="0"/>
              <w:autoSpaceDN w:val="0"/>
              <w:adjustRightInd w:val="0"/>
              <w:rPr>
                <w:rFonts w:ascii="Arial" w:hAnsi="Arial" w:cs="Arial"/>
                <w:b/>
                <w:bCs/>
              </w:rPr>
            </w:pPr>
          </w:p>
        </w:tc>
        <w:tc>
          <w:tcPr>
            <w:tcW w:w="2700" w:type="dxa"/>
            <w:tcBorders>
              <w:top w:val="single" w:sz="6" w:space="0" w:color="auto"/>
              <w:left w:val="single" w:sz="6" w:space="0" w:color="auto"/>
              <w:bottom w:val="single" w:sz="6" w:space="0" w:color="auto"/>
              <w:right w:val="single" w:sz="6" w:space="0" w:color="auto"/>
            </w:tcBorders>
          </w:tcPr>
          <w:p w:rsidR="00BC0B1E" w:rsidRPr="00F03B6E" w:rsidRDefault="00BC0B1E" w:rsidP="00BC0B1E">
            <w:pPr>
              <w:widowControl w:val="0"/>
              <w:autoSpaceDE w:val="0"/>
              <w:autoSpaceDN w:val="0"/>
              <w:adjustRightInd w:val="0"/>
              <w:rPr>
                <w:rFonts w:ascii="Arial" w:hAnsi="Arial" w:cs="Arial"/>
              </w:rPr>
            </w:pPr>
          </w:p>
        </w:tc>
        <w:tc>
          <w:tcPr>
            <w:tcW w:w="2580" w:type="dxa"/>
            <w:tcBorders>
              <w:top w:val="single" w:sz="6" w:space="0" w:color="auto"/>
              <w:left w:val="single" w:sz="6" w:space="0" w:color="auto"/>
              <w:bottom w:val="single" w:sz="6" w:space="0" w:color="auto"/>
              <w:right w:val="single" w:sz="6" w:space="0" w:color="auto"/>
            </w:tcBorders>
          </w:tcPr>
          <w:p w:rsidR="00BC0B1E" w:rsidRPr="00F03B6E" w:rsidRDefault="00BC0B1E" w:rsidP="00BC0B1E">
            <w:pPr>
              <w:widowControl w:val="0"/>
              <w:autoSpaceDE w:val="0"/>
              <w:autoSpaceDN w:val="0"/>
              <w:adjustRightInd w:val="0"/>
              <w:rPr>
                <w:rFonts w:ascii="Arial" w:hAnsi="Arial" w:cs="Arial"/>
                <w:b/>
                <w:bCs/>
              </w:rPr>
            </w:pPr>
          </w:p>
        </w:tc>
      </w:tr>
    </w:tbl>
    <w:p w:rsidR="00BC0B1E" w:rsidRPr="00F03B6E" w:rsidRDefault="00BC0B1E" w:rsidP="00BC0B1E">
      <w:pPr>
        <w:widowControl w:val="0"/>
        <w:autoSpaceDE w:val="0"/>
        <w:autoSpaceDN w:val="0"/>
        <w:adjustRightInd w:val="0"/>
        <w:rPr>
          <w:rFonts w:ascii="Arial" w:hAnsi="Arial" w:cs="Arial"/>
          <w:b/>
          <w:bCs/>
        </w:rPr>
      </w:pPr>
    </w:p>
    <w:tbl>
      <w:tblPr>
        <w:tblW w:w="11182" w:type="dxa"/>
        <w:tblInd w:w="-34" w:type="dxa"/>
        <w:tblLayout w:type="fixed"/>
        <w:tblLook w:val="0000" w:firstRow="0" w:lastRow="0" w:firstColumn="0" w:lastColumn="0" w:noHBand="0" w:noVBand="0"/>
      </w:tblPr>
      <w:tblGrid>
        <w:gridCol w:w="2302"/>
        <w:gridCol w:w="3364"/>
        <w:gridCol w:w="236"/>
        <w:gridCol w:w="2700"/>
        <w:gridCol w:w="2580"/>
      </w:tblGrid>
      <w:tr w:rsidR="00BC0B1E" w:rsidRPr="00F03B6E" w:rsidTr="003C7D2A">
        <w:tblPrEx>
          <w:tblCellMar>
            <w:top w:w="0" w:type="dxa"/>
            <w:bottom w:w="0" w:type="dxa"/>
          </w:tblCellMar>
        </w:tblPrEx>
        <w:tc>
          <w:tcPr>
            <w:tcW w:w="2302" w:type="dxa"/>
            <w:tcBorders>
              <w:top w:val="single" w:sz="6" w:space="0" w:color="auto"/>
              <w:left w:val="single" w:sz="6" w:space="0" w:color="auto"/>
              <w:bottom w:val="single" w:sz="6" w:space="0" w:color="auto"/>
              <w:right w:val="single" w:sz="6" w:space="0" w:color="auto"/>
            </w:tcBorders>
            <w:shd w:val="clear" w:color="auto" w:fill="C0C0C0"/>
          </w:tcPr>
          <w:p w:rsidR="00BC0B1E" w:rsidRPr="00F03B6E" w:rsidRDefault="00BC0B1E" w:rsidP="00BC0B1E">
            <w:pPr>
              <w:widowControl w:val="0"/>
              <w:autoSpaceDE w:val="0"/>
              <w:autoSpaceDN w:val="0"/>
              <w:adjustRightInd w:val="0"/>
              <w:rPr>
                <w:rFonts w:ascii="Arial" w:hAnsi="Arial" w:cs="Arial"/>
                <w:b/>
                <w:bCs/>
              </w:rPr>
            </w:pPr>
            <w:r w:rsidRPr="00F03B6E">
              <w:rPr>
                <w:rFonts w:ascii="Arial" w:hAnsi="Arial" w:cs="Arial"/>
                <w:b/>
                <w:bCs/>
              </w:rPr>
              <w:t>In Attendance</w:t>
            </w:r>
          </w:p>
        </w:tc>
        <w:tc>
          <w:tcPr>
            <w:tcW w:w="3364" w:type="dxa"/>
            <w:tcBorders>
              <w:top w:val="single" w:sz="6" w:space="0" w:color="auto"/>
              <w:left w:val="single" w:sz="6" w:space="0" w:color="auto"/>
              <w:bottom w:val="single" w:sz="6" w:space="0" w:color="auto"/>
              <w:right w:val="single" w:sz="6" w:space="0" w:color="auto"/>
            </w:tcBorders>
            <w:shd w:val="clear" w:color="auto" w:fill="C0C0C0"/>
          </w:tcPr>
          <w:p w:rsidR="00BC0B1E" w:rsidRPr="00F03B6E" w:rsidRDefault="00BC0B1E" w:rsidP="00BC0B1E">
            <w:pPr>
              <w:widowControl w:val="0"/>
              <w:autoSpaceDE w:val="0"/>
              <w:autoSpaceDN w:val="0"/>
              <w:adjustRightInd w:val="0"/>
              <w:rPr>
                <w:rFonts w:ascii="Arial" w:hAnsi="Arial" w:cs="Arial"/>
                <w:b/>
                <w:bCs/>
              </w:rPr>
            </w:pPr>
          </w:p>
        </w:tc>
        <w:tc>
          <w:tcPr>
            <w:tcW w:w="236" w:type="dxa"/>
            <w:tcBorders>
              <w:top w:val="single" w:sz="6" w:space="0" w:color="auto"/>
              <w:left w:val="single" w:sz="6" w:space="0" w:color="auto"/>
              <w:bottom w:val="single" w:sz="6" w:space="0" w:color="auto"/>
              <w:right w:val="single" w:sz="6" w:space="0" w:color="auto"/>
            </w:tcBorders>
            <w:shd w:val="clear" w:color="auto" w:fill="C0C0C0"/>
          </w:tcPr>
          <w:p w:rsidR="00BC0B1E" w:rsidRPr="00F03B6E" w:rsidRDefault="00BC0B1E" w:rsidP="00BC0B1E">
            <w:pPr>
              <w:widowControl w:val="0"/>
              <w:autoSpaceDE w:val="0"/>
              <w:autoSpaceDN w:val="0"/>
              <w:adjustRightInd w:val="0"/>
              <w:rPr>
                <w:rFonts w:ascii="Arial" w:hAnsi="Arial" w:cs="Arial"/>
                <w:b/>
                <w:bCs/>
              </w:rPr>
            </w:pPr>
          </w:p>
        </w:tc>
        <w:tc>
          <w:tcPr>
            <w:tcW w:w="2700" w:type="dxa"/>
            <w:tcBorders>
              <w:top w:val="single" w:sz="6" w:space="0" w:color="auto"/>
              <w:left w:val="single" w:sz="6" w:space="0" w:color="auto"/>
              <w:bottom w:val="single" w:sz="6" w:space="0" w:color="auto"/>
              <w:right w:val="single" w:sz="6" w:space="0" w:color="auto"/>
            </w:tcBorders>
            <w:shd w:val="clear" w:color="auto" w:fill="C0C0C0"/>
          </w:tcPr>
          <w:p w:rsidR="00BC0B1E" w:rsidRPr="00F03B6E" w:rsidRDefault="00BC0B1E" w:rsidP="00BC0B1E">
            <w:pPr>
              <w:widowControl w:val="0"/>
              <w:autoSpaceDE w:val="0"/>
              <w:autoSpaceDN w:val="0"/>
              <w:adjustRightInd w:val="0"/>
              <w:rPr>
                <w:rFonts w:ascii="Arial" w:hAnsi="Arial" w:cs="Arial"/>
                <w:b/>
                <w:bCs/>
              </w:rPr>
            </w:pPr>
            <w:r w:rsidRPr="00F03B6E">
              <w:rPr>
                <w:rFonts w:ascii="Arial" w:hAnsi="Arial" w:cs="Arial"/>
                <w:b/>
                <w:bCs/>
              </w:rPr>
              <w:t>Minutes to</w:t>
            </w:r>
          </w:p>
        </w:tc>
        <w:tc>
          <w:tcPr>
            <w:tcW w:w="2580" w:type="dxa"/>
            <w:tcBorders>
              <w:top w:val="single" w:sz="6" w:space="0" w:color="auto"/>
              <w:left w:val="single" w:sz="6" w:space="0" w:color="auto"/>
              <w:bottom w:val="single" w:sz="6" w:space="0" w:color="auto"/>
              <w:right w:val="single" w:sz="6" w:space="0" w:color="auto"/>
            </w:tcBorders>
            <w:shd w:val="clear" w:color="auto" w:fill="C0C0C0"/>
          </w:tcPr>
          <w:p w:rsidR="00BC0B1E" w:rsidRPr="00F03B6E" w:rsidRDefault="00BC0B1E" w:rsidP="00BC0B1E">
            <w:pPr>
              <w:widowControl w:val="0"/>
              <w:autoSpaceDE w:val="0"/>
              <w:autoSpaceDN w:val="0"/>
              <w:adjustRightInd w:val="0"/>
              <w:rPr>
                <w:rFonts w:ascii="Arial" w:hAnsi="Arial" w:cs="Arial"/>
                <w:b/>
                <w:bCs/>
              </w:rPr>
            </w:pPr>
          </w:p>
        </w:tc>
      </w:tr>
      <w:tr w:rsidR="00BC0B1E" w:rsidRPr="00F03B6E" w:rsidTr="003C7D2A">
        <w:tblPrEx>
          <w:tblCellMar>
            <w:top w:w="0" w:type="dxa"/>
            <w:bottom w:w="0" w:type="dxa"/>
          </w:tblCellMar>
        </w:tblPrEx>
        <w:tc>
          <w:tcPr>
            <w:tcW w:w="2302" w:type="dxa"/>
            <w:tcBorders>
              <w:top w:val="single" w:sz="6" w:space="0" w:color="auto"/>
              <w:left w:val="single" w:sz="6" w:space="0" w:color="auto"/>
              <w:bottom w:val="single" w:sz="6" w:space="0" w:color="auto"/>
              <w:right w:val="single" w:sz="6" w:space="0" w:color="auto"/>
            </w:tcBorders>
          </w:tcPr>
          <w:p w:rsidR="00BC0B1E" w:rsidRPr="00F03B6E" w:rsidRDefault="008E1C62" w:rsidP="00BC0B1E">
            <w:pPr>
              <w:widowControl w:val="0"/>
              <w:autoSpaceDE w:val="0"/>
              <w:autoSpaceDN w:val="0"/>
              <w:adjustRightInd w:val="0"/>
              <w:rPr>
                <w:rFonts w:ascii="Arial" w:hAnsi="Arial" w:cs="Arial"/>
              </w:rPr>
            </w:pPr>
            <w:r>
              <w:rPr>
                <w:rFonts w:ascii="Arial" w:hAnsi="Arial" w:cs="Arial"/>
              </w:rPr>
              <w:t>Lucy Poole</w:t>
            </w:r>
            <w:r w:rsidR="001842F0">
              <w:rPr>
                <w:rFonts w:ascii="Arial" w:hAnsi="Arial" w:cs="Arial"/>
              </w:rPr>
              <w:t xml:space="preserve"> (LP)</w:t>
            </w:r>
          </w:p>
        </w:tc>
        <w:tc>
          <w:tcPr>
            <w:tcW w:w="3364" w:type="dxa"/>
            <w:tcBorders>
              <w:top w:val="single" w:sz="6" w:space="0" w:color="auto"/>
              <w:left w:val="single" w:sz="6" w:space="0" w:color="auto"/>
              <w:bottom w:val="single" w:sz="6" w:space="0" w:color="auto"/>
              <w:right w:val="single" w:sz="6" w:space="0" w:color="auto"/>
            </w:tcBorders>
          </w:tcPr>
          <w:p w:rsidR="00BC0B1E" w:rsidRPr="00F03B6E" w:rsidRDefault="008E1C62" w:rsidP="00BC0B1E">
            <w:pPr>
              <w:widowControl w:val="0"/>
              <w:autoSpaceDE w:val="0"/>
              <w:autoSpaceDN w:val="0"/>
              <w:adjustRightInd w:val="0"/>
              <w:rPr>
                <w:rFonts w:ascii="Arial" w:hAnsi="Arial" w:cs="Arial"/>
              </w:rPr>
            </w:pPr>
            <w:r>
              <w:rPr>
                <w:rFonts w:ascii="Arial" w:hAnsi="Arial" w:cs="Arial"/>
              </w:rPr>
              <w:t>Clerk to Governing Body</w:t>
            </w:r>
          </w:p>
        </w:tc>
        <w:tc>
          <w:tcPr>
            <w:tcW w:w="236" w:type="dxa"/>
            <w:tcBorders>
              <w:top w:val="single" w:sz="6" w:space="0" w:color="auto"/>
              <w:left w:val="single" w:sz="6" w:space="0" w:color="auto"/>
              <w:bottom w:val="single" w:sz="6" w:space="0" w:color="auto"/>
              <w:right w:val="single" w:sz="6" w:space="0" w:color="auto"/>
            </w:tcBorders>
          </w:tcPr>
          <w:p w:rsidR="00BC0B1E" w:rsidRPr="00F03B6E" w:rsidRDefault="00BC0B1E" w:rsidP="00BC0B1E">
            <w:pPr>
              <w:widowControl w:val="0"/>
              <w:autoSpaceDE w:val="0"/>
              <w:autoSpaceDN w:val="0"/>
              <w:adjustRightInd w:val="0"/>
              <w:rPr>
                <w:rFonts w:ascii="Arial" w:hAnsi="Arial" w:cs="Arial"/>
                <w:b/>
                <w:bCs/>
              </w:rPr>
            </w:pPr>
          </w:p>
        </w:tc>
        <w:tc>
          <w:tcPr>
            <w:tcW w:w="2700" w:type="dxa"/>
            <w:tcBorders>
              <w:top w:val="single" w:sz="6" w:space="0" w:color="auto"/>
              <w:left w:val="single" w:sz="6" w:space="0" w:color="auto"/>
              <w:bottom w:val="single" w:sz="6" w:space="0" w:color="auto"/>
              <w:right w:val="single" w:sz="6" w:space="0" w:color="auto"/>
            </w:tcBorders>
          </w:tcPr>
          <w:p w:rsidR="00BC0B1E" w:rsidRPr="00F03B6E" w:rsidRDefault="008E1C62" w:rsidP="00BC0B1E">
            <w:pPr>
              <w:widowControl w:val="0"/>
              <w:autoSpaceDE w:val="0"/>
              <w:autoSpaceDN w:val="0"/>
              <w:adjustRightInd w:val="0"/>
              <w:rPr>
                <w:rFonts w:ascii="Arial" w:hAnsi="Arial" w:cs="Arial"/>
              </w:rPr>
            </w:pPr>
            <w:r>
              <w:rPr>
                <w:rFonts w:ascii="Arial" w:hAnsi="Arial" w:cs="Arial"/>
              </w:rPr>
              <w:t>School Admin</w:t>
            </w:r>
          </w:p>
        </w:tc>
        <w:tc>
          <w:tcPr>
            <w:tcW w:w="2580" w:type="dxa"/>
            <w:tcBorders>
              <w:top w:val="single" w:sz="6" w:space="0" w:color="auto"/>
              <w:left w:val="single" w:sz="6" w:space="0" w:color="auto"/>
              <w:bottom w:val="single" w:sz="6" w:space="0" w:color="auto"/>
              <w:right w:val="single" w:sz="6" w:space="0" w:color="auto"/>
            </w:tcBorders>
          </w:tcPr>
          <w:p w:rsidR="00BC0B1E" w:rsidRPr="00F03B6E" w:rsidRDefault="00BC0B1E" w:rsidP="00BC0B1E">
            <w:pPr>
              <w:widowControl w:val="0"/>
              <w:autoSpaceDE w:val="0"/>
              <w:autoSpaceDN w:val="0"/>
              <w:adjustRightInd w:val="0"/>
              <w:rPr>
                <w:rFonts w:ascii="Arial" w:hAnsi="Arial" w:cs="Arial"/>
                <w:bCs/>
              </w:rPr>
            </w:pPr>
          </w:p>
        </w:tc>
      </w:tr>
      <w:tr w:rsidR="008E1C62" w:rsidRPr="00F03B6E" w:rsidTr="003C7D2A">
        <w:tblPrEx>
          <w:tblCellMar>
            <w:top w:w="0" w:type="dxa"/>
            <w:bottom w:w="0" w:type="dxa"/>
          </w:tblCellMar>
        </w:tblPrEx>
        <w:tc>
          <w:tcPr>
            <w:tcW w:w="2302" w:type="dxa"/>
            <w:tcBorders>
              <w:top w:val="single" w:sz="6" w:space="0" w:color="auto"/>
              <w:left w:val="single" w:sz="6" w:space="0" w:color="auto"/>
              <w:bottom w:val="single" w:sz="6" w:space="0" w:color="auto"/>
              <w:right w:val="single" w:sz="6" w:space="0" w:color="auto"/>
            </w:tcBorders>
          </w:tcPr>
          <w:p w:rsidR="008E1C62" w:rsidRDefault="00B301EF" w:rsidP="00BC0B1E">
            <w:pPr>
              <w:widowControl w:val="0"/>
              <w:autoSpaceDE w:val="0"/>
              <w:autoSpaceDN w:val="0"/>
              <w:adjustRightInd w:val="0"/>
              <w:rPr>
                <w:rFonts w:ascii="Arial" w:hAnsi="Arial" w:cs="Arial"/>
              </w:rPr>
            </w:pPr>
            <w:r>
              <w:rPr>
                <w:rFonts w:ascii="Arial" w:hAnsi="Arial" w:cs="Arial"/>
              </w:rPr>
              <w:t>Claire Baillie (CB)</w:t>
            </w:r>
          </w:p>
        </w:tc>
        <w:tc>
          <w:tcPr>
            <w:tcW w:w="3364" w:type="dxa"/>
            <w:tcBorders>
              <w:top w:val="single" w:sz="6" w:space="0" w:color="auto"/>
              <w:left w:val="single" w:sz="6" w:space="0" w:color="auto"/>
              <w:bottom w:val="single" w:sz="6" w:space="0" w:color="auto"/>
              <w:right w:val="single" w:sz="6" w:space="0" w:color="auto"/>
            </w:tcBorders>
          </w:tcPr>
          <w:p w:rsidR="008E1C62" w:rsidRDefault="00B301EF" w:rsidP="00BC0B1E">
            <w:pPr>
              <w:widowControl w:val="0"/>
              <w:autoSpaceDE w:val="0"/>
              <w:autoSpaceDN w:val="0"/>
              <w:adjustRightInd w:val="0"/>
              <w:rPr>
                <w:rFonts w:ascii="Arial" w:hAnsi="Arial" w:cs="Arial"/>
              </w:rPr>
            </w:pPr>
            <w:r>
              <w:rPr>
                <w:rFonts w:ascii="Arial" w:hAnsi="Arial" w:cs="Arial"/>
              </w:rPr>
              <w:t>Director of School Improvement</w:t>
            </w:r>
          </w:p>
        </w:tc>
        <w:tc>
          <w:tcPr>
            <w:tcW w:w="236" w:type="dxa"/>
            <w:tcBorders>
              <w:top w:val="single" w:sz="6" w:space="0" w:color="auto"/>
              <w:left w:val="single" w:sz="6" w:space="0" w:color="auto"/>
              <w:bottom w:val="single" w:sz="6" w:space="0" w:color="auto"/>
              <w:right w:val="single" w:sz="6" w:space="0" w:color="auto"/>
            </w:tcBorders>
          </w:tcPr>
          <w:p w:rsidR="008E1C62" w:rsidRPr="00F03B6E" w:rsidRDefault="008E1C62" w:rsidP="00BC0B1E">
            <w:pPr>
              <w:widowControl w:val="0"/>
              <w:autoSpaceDE w:val="0"/>
              <w:autoSpaceDN w:val="0"/>
              <w:adjustRightInd w:val="0"/>
              <w:rPr>
                <w:rFonts w:ascii="Arial" w:hAnsi="Arial" w:cs="Arial"/>
                <w:b/>
                <w:bCs/>
              </w:rPr>
            </w:pPr>
          </w:p>
        </w:tc>
        <w:tc>
          <w:tcPr>
            <w:tcW w:w="2700" w:type="dxa"/>
            <w:tcBorders>
              <w:top w:val="single" w:sz="6" w:space="0" w:color="auto"/>
              <w:left w:val="single" w:sz="6" w:space="0" w:color="auto"/>
              <w:bottom w:val="single" w:sz="6" w:space="0" w:color="auto"/>
              <w:right w:val="single" w:sz="6" w:space="0" w:color="auto"/>
            </w:tcBorders>
          </w:tcPr>
          <w:p w:rsidR="008E1C62" w:rsidRDefault="008E1C62" w:rsidP="00BC0B1E">
            <w:pPr>
              <w:widowControl w:val="0"/>
              <w:autoSpaceDE w:val="0"/>
              <w:autoSpaceDN w:val="0"/>
              <w:adjustRightInd w:val="0"/>
              <w:rPr>
                <w:rFonts w:ascii="Arial" w:hAnsi="Arial" w:cs="Arial"/>
              </w:rPr>
            </w:pPr>
            <w:r>
              <w:rPr>
                <w:rFonts w:ascii="Arial" w:hAnsi="Arial" w:cs="Arial"/>
              </w:rPr>
              <w:t>Company Secretary</w:t>
            </w:r>
          </w:p>
        </w:tc>
        <w:tc>
          <w:tcPr>
            <w:tcW w:w="2580" w:type="dxa"/>
            <w:tcBorders>
              <w:top w:val="single" w:sz="6" w:space="0" w:color="auto"/>
              <w:left w:val="single" w:sz="6" w:space="0" w:color="auto"/>
              <w:bottom w:val="single" w:sz="6" w:space="0" w:color="auto"/>
              <w:right w:val="single" w:sz="6" w:space="0" w:color="auto"/>
            </w:tcBorders>
          </w:tcPr>
          <w:p w:rsidR="008E1C62" w:rsidRPr="00F03B6E" w:rsidRDefault="008E1C62" w:rsidP="00BC0B1E">
            <w:pPr>
              <w:widowControl w:val="0"/>
              <w:autoSpaceDE w:val="0"/>
              <w:autoSpaceDN w:val="0"/>
              <w:adjustRightInd w:val="0"/>
              <w:rPr>
                <w:rFonts w:ascii="Arial" w:hAnsi="Arial" w:cs="Arial"/>
                <w:bCs/>
              </w:rPr>
            </w:pPr>
          </w:p>
        </w:tc>
      </w:tr>
    </w:tbl>
    <w:p w:rsidR="00526B93" w:rsidRPr="00F03B6E" w:rsidRDefault="00526B93" w:rsidP="00526B93">
      <w:pPr>
        <w:widowControl w:val="0"/>
        <w:autoSpaceDE w:val="0"/>
        <w:autoSpaceDN w:val="0"/>
        <w:adjustRightInd w:val="0"/>
        <w:rPr>
          <w:rFonts w:ascii="Arial" w:hAnsi="Arial" w:cs="Arial"/>
          <w:b/>
          <w:bCs/>
        </w:rPr>
      </w:pPr>
      <w:r w:rsidRPr="00F03B6E">
        <w:rPr>
          <w:rFonts w:ascii="Arial" w:hAnsi="Arial" w:cs="Arial"/>
          <w:b/>
          <w:bCs/>
        </w:rPr>
        <w:tab/>
      </w:r>
      <w:r w:rsidRPr="00F03B6E">
        <w:rPr>
          <w:rFonts w:ascii="Arial" w:hAnsi="Arial" w:cs="Arial"/>
          <w:b/>
          <w:bCs/>
        </w:rPr>
        <w:tab/>
      </w:r>
      <w:r w:rsidRPr="00F03B6E">
        <w:rPr>
          <w:rFonts w:ascii="Arial" w:hAnsi="Arial" w:cs="Arial"/>
          <w:b/>
          <w:bCs/>
        </w:rPr>
        <w:tab/>
      </w:r>
      <w:r w:rsidRPr="00F03B6E">
        <w:rPr>
          <w:rFonts w:ascii="Arial" w:hAnsi="Arial" w:cs="Arial"/>
          <w:b/>
          <w:bCs/>
        </w:rPr>
        <w:tab/>
      </w:r>
      <w:r w:rsidRPr="00F03B6E">
        <w:rPr>
          <w:rFonts w:ascii="Arial" w:hAnsi="Arial" w:cs="Arial"/>
          <w:b/>
          <w:bCs/>
        </w:rPr>
        <w:tab/>
      </w:r>
      <w:r w:rsidRPr="00F03B6E">
        <w:rPr>
          <w:rFonts w:ascii="Arial" w:hAnsi="Arial" w:cs="Arial"/>
          <w:b/>
          <w:bCs/>
        </w:rPr>
        <w:tab/>
      </w:r>
      <w:r w:rsidRPr="00F03B6E">
        <w:rPr>
          <w:rFonts w:ascii="Arial" w:hAnsi="Arial" w:cs="Arial"/>
          <w:b/>
          <w:bCs/>
        </w:rPr>
        <w:tab/>
      </w:r>
      <w:r w:rsidRPr="00F03B6E">
        <w:rPr>
          <w:rFonts w:ascii="Arial" w:hAnsi="Arial" w:cs="Arial"/>
          <w:b/>
          <w:bCs/>
        </w:rPr>
        <w:tab/>
      </w:r>
    </w:p>
    <w:tbl>
      <w:tblPr>
        <w:tblpPr w:leftFromText="180" w:rightFromText="180" w:vertAnchor="text" w:tblpY="1"/>
        <w:tblOverlap w:val="never"/>
        <w:tblW w:w="10659" w:type="dxa"/>
        <w:tblLayout w:type="fixed"/>
        <w:tblLook w:val="0000" w:firstRow="0" w:lastRow="0" w:firstColumn="0" w:lastColumn="0" w:noHBand="0" w:noVBand="0"/>
      </w:tblPr>
      <w:tblGrid>
        <w:gridCol w:w="1190"/>
        <w:gridCol w:w="9469"/>
      </w:tblGrid>
      <w:tr w:rsidR="00CA13F7" w:rsidRPr="00F03B6E" w:rsidTr="00BF0A20">
        <w:tblPrEx>
          <w:tblCellMar>
            <w:top w:w="0" w:type="dxa"/>
            <w:bottom w:w="0" w:type="dxa"/>
          </w:tblCellMar>
        </w:tblPrEx>
        <w:trPr>
          <w:trHeight w:val="700"/>
        </w:trPr>
        <w:tc>
          <w:tcPr>
            <w:tcW w:w="1190" w:type="dxa"/>
            <w:tcBorders>
              <w:top w:val="single" w:sz="6" w:space="0" w:color="auto"/>
              <w:left w:val="single" w:sz="6" w:space="0" w:color="auto"/>
              <w:bottom w:val="single" w:sz="6" w:space="0" w:color="auto"/>
              <w:right w:val="single" w:sz="6" w:space="0" w:color="auto"/>
            </w:tcBorders>
          </w:tcPr>
          <w:p w:rsidR="00712298" w:rsidRPr="001842F0" w:rsidRDefault="00B301EF" w:rsidP="00B301EF">
            <w:pPr>
              <w:rPr>
                <w:rFonts w:ascii="Arial" w:hAnsi="Arial" w:cs="Arial"/>
                <w:b/>
                <w:bCs/>
                <w:sz w:val="22"/>
                <w:szCs w:val="22"/>
              </w:rPr>
            </w:pPr>
            <w:r>
              <w:rPr>
                <w:rFonts w:ascii="Arial" w:hAnsi="Arial" w:cs="Arial"/>
                <w:b/>
                <w:bCs/>
                <w:sz w:val="22"/>
                <w:szCs w:val="22"/>
              </w:rPr>
              <w:t>35/2017</w:t>
            </w:r>
          </w:p>
        </w:tc>
        <w:tc>
          <w:tcPr>
            <w:tcW w:w="9469" w:type="dxa"/>
            <w:tcBorders>
              <w:top w:val="single" w:sz="6" w:space="0" w:color="auto"/>
              <w:left w:val="single" w:sz="6" w:space="0" w:color="auto"/>
              <w:bottom w:val="single" w:sz="6" w:space="0" w:color="auto"/>
              <w:right w:val="single" w:sz="6" w:space="0" w:color="auto"/>
            </w:tcBorders>
          </w:tcPr>
          <w:p w:rsidR="004149AE" w:rsidRDefault="004149AE" w:rsidP="001010BE">
            <w:pPr>
              <w:rPr>
                <w:rFonts w:ascii="Arial" w:hAnsi="Arial" w:cs="Arial"/>
              </w:rPr>
            </w:pPr>
            <w:r>
              <w:rPr>
                <w:rFonts w:ascii="Arial" w:hAnsi="Arial" w:cs="Arial"/>
              </w:rPr>
              <w:t xml:space="preserve">MH welcomed everyone to the meeting largely to be directed by CB and HH.  </w:t>
            </w:r>
          </w:p>
          <w:p w:rsidR="004149AE" w:rsidRDefault="004149AE" w:rsidP="001010BE">
            <w:pPr>
              <w:rPr>
                <w:rFonts w:ascii="Arial" w:hAnsi="Arial" w:cs="Arial"/>
              </w:rPr>
            </w:pPr>
          </w:p>
          <w:p w:rsidR="00EE1EDB" w:rsidRDefault="004149AE" w:rsidP="001010BE">
            <w:pPr>
              <w:rPr>
                <w:rFonts w:ascii="Arial" w:hAnsi="Arial" w:cs="Arial"/>
              </w:rPr>
            </w:pPr>
            <w:r>
              <w:rPr>
                <w:rFonts w:ascii="Arial" w:hAnsi="Arial" w:cs="Arial"/>
              </w:rPr>
              <w:t>CB explained to Governors that in her exper</w:t>
            </w:r>
            <w:r w:rsidR="00C472DD">
              <w:rPr>
                <w:rFonts w:ascii="Arial" w:hAnsi="Arial" w:cs="Arial"/>
              </w:rPr>
              <w:t>ience a separate meeting focu</w:t>
            </w:r>
            <w:r w:rsidR="00C472DD" w:rsidRPr="003F6B42">
              <w:rPr>
                <w:rFonts w:ascii="Arial" w:hAnsi="Arial" w:cs="Arial"/>
              </w:rPr>
              <w:t>sing</w:t>
            </w:r>
            <w:r>
              <w:rPr>
                <w:rFonts w:ascii="Arial" w:hAnsi="Arial" w:cs="Arial"/>
              </w:rPr>
              <w:t xml:space="preserve"> on the SIP and SEF is invaluable, particularly in light of the recent OFSTED inspection and the turbulent last year.</w:t>
            </w:r>
          </w:p>
          <w:p w:rsidR="004149AE" w:rsidRDefault="004149AE" w:rsidP="001010BE">
            <w:pPr>
              <w:rPr>
                <w:rFonts w:ascii="Arial" w:hAnsi="Arial" w:cs="Arial"/>
              </w:rPr>
            </w:pPr>
          </w:p>
          <w:p w:rsidR="004149AE" w:rsidRDefault="004149AE" w:rsidP="001010BE">
            <w:pPr>
              <w:rPr>
                <w:rFonts w:ascii="Arial" w:hAnsi="Arial" w:cs="Arial"/>
              </w:rPr>
            </w:pPr>
            <w:r>
              <w:rPr>
                <w:rFonts w:ascii="Arial" w:hAnsi="Arial" w:cs="Arial"/>
              </w:rPr>
              <w:t>CB congratulated staff and Governors on the recent successful SIAMS inspection.</w:t>
            </w:r>
          </w:p>
          <w:p w:rsidR="004149AE" w:rsidRDefault="004149AE" w:rsidP="001010BE">
            <w:pPr>
              <w:rPr>
                <w:rFonts w:ascii="Arial" w:hAnsi="Arial" w:cs="Arial"/>
              </w:rPr>
            </w:pPr>
          </w:p>
          <w:p w:rsidR="004149AE" w:rsidRDefault="004149AE" w:rsidP="001010BE">
            <w:pPr>
              <w:rPr>
                <w:rFonts w:ascii="Arial" w:hAnsi="Arial" w:cs="Arial"/>
              </w:rPr>
            </w:pPr>
            <w:r>
              <w:rPr>
                <w:rFonts w:ascii="Arial" w:hAnsi="Arial" w:cs="Arial"/>
              </w:rPr>
              <w:t xml:space="preserve">CB has met with staff </w:t>
            </w:r>
            <w:r w:rsidRPr="003F6B42">
              <w:rPr>
                <w:rFonts w:ascii="Arial" w:hAnsi="Arial" w:cs="Arial"/>
              </w:rPr>
              <w:t>already regarding the outcomes of the OFSTED inspection and held initial discussions</w:t>
            </w:r>
            <w:r w:rsidR="00C472DD" w:rsidRPr="003F6B42">
              <w:rPr>
                <w:rFonts w:ascii="Arial" w:hAnsi="Arial" w:cs="Arial"/>
              </w:rPr>
              <w:t>, with the SLT</w:t>
            </w:r>
            <w:r w:rsidRPr="003F6B42">
              <w:rPr>
                <w:rFonts w:ascii="Arial" w:hAnsi="Arial" w:cs="Arial"/>
              </w:rPr>
              <w:t xml:space="preserve"> on</w:t>
            </w:r>
            <w:r>
              <w:rPr>
                <w:rFonts w:ascii="Arial" w:hAnsi="Arial" w:cs="Arial"/>
              </w:rPr>
              <w:t xml:space="preserve"> the new SIP.  Clearly it is vital that issues raised on the OFSTED report are focused on in the SEF and progressed within the SIP.</w:t>
            </w:r>
          </w:p>
          <w:p w:rsidR="004149AE" w:rsidRDefault="004149AE" w:rsidP="001010BE">
            <w:pPr>
              <w:rPr>
                <w:rFonts w:ascii="Arial" w:hAnsi="Arial" w:cs="Arial"/>
              </w:rPr>
            </w:pPr>
          </w:p>
          <w:p w:rsidR="004149AE" w:rsidRDefault="004149AE" w:rsidP="001010BE">
            <w:pPr>
              <w:rPr>
                <w:rFonts w:ascii="Arial" w:hAnsi="Arial" w:cs="Arial"/>
              </w:rPr>
            </w:pPr>
            <w:r>
              <w:rPr>
                <w:rFonts w:ascii="Arial" w:hAnsi="Arial" w:cs="Arial"/>
              </w:rPr>
              <w:t xml:space="preserve">CB circulated the most recent SATs results to all Governors for discussion.  </w:t>
            </w:r>
            <w:r w:rsidRPr="006119C1">
              <w:rPr>
                <w:rFonts w:ascii="Arial" w:hAnsi="Arial" w:cs="Arial"/>
                <w:highlight w:val="green"/>
              </w:rPr>
              <w:t>GF asked why children who underwent Yr1 Phonic Screening weren’t picked up as needing further assistance at the end of the previous year.</w:t>
            </w:r>
            <w:r>
              <w:rPr>
                <w:rFonts w:ascii="Arial" w:hAnsi="Arial" w:cs="Arial"/>
              </w:rPr>
              <w:t xml:space="preserve">  HH was able to reassure Governors that the testing was secure and robust and that although issues were evi</w:t>
            </w:r>
            <w:r w:rsidR="009E6F1E">
              <w:rPr>
                <w:rFonts w:ascii="Arial" w:hAnsi="Arial" w:cs="Arial"/>
              </w:rPr>
              <w:t>dent, these can be easily rectified and shouldn’t be a cause for concern</w:t>
            </w:r>
            <w:r>
              <w:rPr>
                <w:rFonts w:ascii="Arial" w:hAnsi="Arial" w:cs="Arial"/>
              </w:rPr>
              <w:t>.</w:t>
            </w:r>
            <w:r w:rsidR="009E6F1E">
              <w:rPr>
                <w:rFonts w:ascii="Arial" w:hAnsi="Arial" w:cs="Arial"/>
              </w:rPr>
              <w:t xml:space="preserve">  </w:t>
            </w:r>
            <w:r w:rsidR="009E6F1E" w:rsidRPr="006119C1">
              <w:rPr>
                <w:rFonts w:ascii="Arial" w:hAnsi="Arial" w:cs="Arial"/>
                <w:highlight w:val="green"/>
              </w:rPr>
              <w:t>KS suggested that interventions may be required throughout the school as phonics don’t seem to be secure in Year 5 children which would suggest phonics are not strong in the years leading up to Year 5.</w:t>
            </w:r>
            <w:r w:rsidR="009E6F1E">
              <w:rPr>
                <w:rFonts w:ascii="Arial" w:hAnsi="Arial" w:cs="Arial"/>
              </w:rPr>
              <w:t xml:space="preserve">  </w:t>
            </w:r>
            <w:r w:rsidR="009E6F1E" w:rsidRPr="006119C1">
              <w:rPr>
                <w:rFonts w:ascii="Arial" w:hAnsi="Arial" w:cs="Arial"/>
                <w:highlight w:val="green"/>
              </w:rPr>
              <w:t>CG asked if children just entering Year 1 are immediately being targeted to ensure that this trend does not continue.</w:t>
            </w:r>
            <w:r w:rsidR="009E6F1E">
              <w:rPr>
                <w:rFonts w:ascii="Arial" w:hAnsi="Arial" w:cs="Arial"/>
              </w:rPr>
              <w:t xml:space="preserve">  CB confirmed that this is happening already although HH was able to confirm that children entering Year 1 now don’t seem to have the same level of gap in their phonic learning.</w:t>
            </w:r>
          </w:p>
          <w:p w:rsidR="009E6F1E" w:rsidRDefault="009E6F1E" w:rsidP="001010BE">
            <w:pPr>
              <w:rPr>
                <w:rFonts w:ascii="Arial" w:hAnsi="Arial" w:cs="Arial"/>
              </w:rPr>
            </w:pPr>
          </w:p>
          <w:p w:rsidR="009E6F1E" w:rsidRDefault="009E6F1E" w:rsidP="001010BE">
            <w:pPr>
              <w:rPr>
                <w:rFonts w:ascii="Arial" w:hAnsi="Arial" w:cs="Arial"/>
              </w:rPr>
            </w:pPr>
            <w:r w:rsidRPr="006119C1">
              <w:rPr>
                <w:rFonts w:ascii="Arial" w:hAnsi="Arial" w:cs="Arial"/>
                <w:highlight w:val="green"/>
              </w:rPr>
              <w:lastRenderedPageBreak/>
              <w:t>SC asked if children are going to be tested annually instead of waiting until the end of a KS for assessment.</w:t>
            </w:r>
            <w:r>
              <w:rPr>
                <w:rFonts w:ascii="Arial" w:hAnsi="Arial" w:cs="Arial"/>
              </w:rPr>
              <w:t xml:space="preserve">  CB said that children are continually assessed.  </w:t>
            </w:r>
            <w:r w:rsidRPr="006119C1">
              <w:rPr>
                <w:rFonts w:ascii="Arial" w:hAnsi="Arial" w:cs="Arial"/>
                <w:highlight w:val="green"/>
              </w:rPr>
              <w:t>SC asked if this situation is rectifiable for Yr</w:t>
            </w:r>
            <w:r w:rsidR="00430E2A" w:rsidRPr="006119C1">
              <w:rPr>
                <w:rFonts w:ascii="Arial" w:hAnsi="Arial" w:cs="Arial"/>
                <w:highlight w:val="green"/>
              </w:rPr>
              <w:t xml:space="preserve"> </w:t>
            </w:r>
            <w:r w:rsidRPr="006119C1">
              <w:rPr>
                <w:rFonts w:ascii="Arial" w:hAnsi="Arial" w:cs="Arial"/>
                <w:highlight w:val="green"/>
              </w:rPr>
              <w:t>5/6 children before they enter high school and staff confirmed that it is.</w:t>
            </w:r>
            <w:r>
              <w:rPr>
                <w:rFonts w:ascii="Arial" w:hAnsi="Arial" w:cs="Arial"/>
              </w:rPr>
              <w:t xml:space="preserve">  </w:t>
            </w:r>
            <w:r w:rsidRPr="006119C1">
              <w:rPr>
                <w:rFonts w:ascii="Arial" w:hAnsi="Arial" w:cs="Arial"/>
                <w:highlight w:val="green"/>
              </w:rPr>
              <w:t>MH asked how much the</w:t>
            </w:r>
            <w:r w:rsidR="00C472DD" w:rsidRPr="003F6B42">
              <w:rPr>
                <w:rFonts w:ascii="Arial" w:hAnsi="Arial" w:cs="Arial"/>
                <w:highlight w:val="green"/>
              </w:rPr>
              <w:t xml:space="preserve"> behavior issues of a small minority of children </w:t>
            </w:r>
            <w:r w:rsidRPr="003F6B42">
              <w:rPr>
                <w:rFonts w:ascii="Arial" w:hAnsi="Arial" w:cs="Arial"/>
                <w:highlight w:val="green"/>
              </w:rPr>
              <w:t xml:space="preserve">might </w:t>
            </w:r>
            <w:r w:rsidRPr="006119C1">
              <w:rPr>
                <w:rFonts w:ascii="Arial" w:hAnsi="Arial" w:cs="Arial"/>
                <w:highlight w:val="green"/>
              </w:rPr>
              <w:t>have impacted the Yr1 phonics screening.</w:t>
            </w:r>
            <w:r>
              <w:rPr>
                <w:rFonts w:ascii="Arial" w:hAnsi="Arial" w:cs="Arial"/>
              </w:rPr>
              <w:t xml:space="preserve">  CB suggested that these issues would have affected all subjects and that her feeling is simply that not enough focus was put on phonics teaching in that year group.</w:t>
            </w:r>
            <w:r w:rsidR="00E31B08">
              <w:rPr>
                <w:rFonts w:ascii="Arial" w:hAnsi="Arial" w:cs="Arial"/>
              </w:rPr>
              <w:t xml:space="preserve">  GF said that parents of Year 1 children have already been invited into school to engage in the RWI program and receive information regarding online tutoring to help them to assist their children in their learning.  CG suggested it could be useful to have the schools own instruction for RWI for parents to access online and offered to help to set this up.</w:t>
            </w:r>
          </w:p>
          <w:p w:rsidR="00E31B08" w:rsidRDefault="00E31B08" w:rsidP="001010BE">
            <w:pPr>
              <w:rPr>
                <w:rFonts w:ascii="Arial" w:hAnsi="Arial" w:cs="Arial"/>
              </w:rPr>
            </w:pPr>
          </w:p>
          <w:p w:rsidR="00E31B08" w:rsidRDefault="00E31B08" w:rsidP="001010BE">
            <w:pPr>
              <w:rPr>
                <w:rFonts w:ascii="Arial" w:hAnsi="Arial" w:cs="Arial"/>
              </w:rPr>
            </w:pPr>
            <w:r w:rsidRPr="006119C1">
              <w:rPr>
                <w:rFonts w:ascii="Arial" w:hAnsi="Arial" w:cs="Arial"/>
                <w:highlight w:val="green"/>
              </w:rPr>
              <w:t xml:space="preserve">MH suggested that PP children might be being let down given that their results are not </w:t>
            </w:r>
            <w:r w:rsidR="001C2E0A">
              <w:rPr>
                <w:rFonts w:ascii="Arial" w:hAnsi="Arial" w:cs="Arial"/>
                <w:highlight w:val="green"/>
              </w:rPr>
              <w:t xml:space="preserve">in reading and writing as they are </w:t>
            </w:r>
            <w:r w:rsidRPr="006119C1">
              <w:rPr>
                <w:rFonts w:ascii="Arial" w:hAnsi="Arial" w:cs="Arial"/>
                <w:highlight w:val="green"/>
              </w:rPr>
              <w:t xml:space="preserve"> in math</w:t>
            </w:r>
            <w:r w:rsidRPr="003F6B42">
              <w:rPr>
                <w:rFonts w:ascii="Arial" w:hAnsi="Arial" w:cs="Arial"/>
                <w:highlight w:val="green"/>
              </w:rPr>
              <w:t>s.</w:t>
            </w:r>
            <w:r w:rsidR="001C2E0A" w:rsidRPr="003F6B42">
              <w:rPr>
                <w:rFonts w:ascii="Arial" w:hAnsi="Arial" w:cs="Arial"/>
                <w:highlight w:val="green"/>
              </w:rPr>
              <w:t xml:space="preserve"> This might show that they have the intellect to perform well, but for some reason haven’t been able to do so in reading and writing.</w:t>
            </w:r>
            <w:r>
              <w:rPr>
                <w:rFonts w:ascii="Arial" w:hAnsi="Arial" w:cs="Arial"/>
              </w:rPr>
              <w:t xml:space="preserve">  CB pointed out that actually all children are showing this trend.  </w:t>
            </w:r>
            <w:r w:rsidR="001C2E0A" w:rsidRPr="003F6B42">
              <w:rPr>
                <w:rFonts w:ascii="Arial" w:hAnsi="Arial" w:cs="Arial"/>
                <w:highlight w:val="green"/>
              </w:rPr>
              <w:t>MH felt that this was more pronounced with PP children, and CB responded that this might relate to the level of learning support at home, because Maths ability tends  to develop in school without much home support.</w:t>
            </w:r>
            <w:r w:rsidR="001C2E0A">
              <w:rPr>
                <w:rFonts w:ascii="Arial" w:hAnsi="Arial" w:cs="Arial"/>
              </w:rPr>
              <w:t xml:space="preserve"> </w:t>
            </w:r>
            <w:r>
              <w:rPr>
                <w:rFonts w:ascii="Arial" w:hAnsi="Arial" w:cs="Arial"/>
              </w:rPr>
              <w:t>HH suggested that PP children need to be tracked very carefully to ensure that there are getting the right interventions across the board.</w:t>
            </w:r>
          </w:p>
          <w:p w:rsidR="00430E2A" w:rsidRDefault="00430E2A" w:rsidP="001010BE">
            <w:pPr>
              <w:rPr>
                <w:rFonts w:ascii="Arial" w:hAnsi="Arial" w:cs="Arial"/>
              </w:rPr>
            </w:pPr>
          </w:p>
          <w:p w:rsidR="00430E2A" w:rsidRDefault="00430E2A" w:rsidP="001010BE">
            <w:pPr>
              <w:rPr>
                <w:rFonts w:ascii="Arial" w:hAnsi="Arial" w:cs="Arial"/>
              </w:rPr>
            </w:pPr>
            <w:r>
              <w:rPr>
                <w:rFonts w:ascii="Arial" w:hAnsi="Arial" w:cs="Arial"/>
              </w:rPr>
              <w:t xml:space="preserve">KS2 results showed that not as many children who obtained ARE at the end of KS1 maintained that level at the end of KS2.  KS was able to identify a number of children who were borderline in specific subjects.  These results cannot afford to be repeated and so children need to have interventions earlier.  Governors need to feel sure that Year 6 staff and children need to be fully supported.  </w:t>
            </w:r>
            <w:r w:rsidRPr="006119C1">
              <w:rPr>
                <w:rFonts w:ascii="Arial" w:hAnsi="Arial" w:cs="Arial"/>
                <w:highlight w:val="green"/>
              </w:rPr>
              <w:t>MH suggested that there might be some anomalies in the figures which CB will check.</w:t>
            </w:r>
            <w:r>
              <w:rPr>
                <w:rFonts w:ascii="Arial" w:hAnsi="Arial" w:cs="Arial"/>
              </w:rPr>
              <w:t xml:space="preserve">  </w:t>
            </w:r>
            <w:r w:rsidRPr="006119C1">
              <w:rPr>
                <w:rFonts w:ascii="Arial" w:hAnsi="Arial" w:cs="Arial"/>
                <w:highlight w:val="green"/>
              </w:rPr>
              <w:t>GF asked if there was enough staffing support during the SATs for children who were nervous or who needed specific assistance.</w:t>
            </w:r>
            <w:r>
              <w:rPr>
                <w:rFonts w:ascii="Arial" w:hAnsi="Arial" w:cs="Arial"/>
              </w:rPr>
              <w:t xml:space="preserve">  KS and CB said that all TAs available were used for this purpose and HH pointed out that overkill in this regard can end up having a detrimental effect.</w:t>
            </w:r>
          </w:p>
          <w:p w:rsidR="00001D23" w:rsidRDefault="00001D23" w:rsidP="001010BE">
            <w:pPr>
              <w:rPr>
                <w:rFonts w:ascii="Arial" w:hAnsi="Arial" w:cs="Arial"/>
              </w:rPr>
            </w:pPr>
          </w:p>
          <w:p w:rsidR="00001D23" w:rsidRDefault="00001D23" w:rsidP="001010BE">
            <w:pPr>
              <w:rPr>
                <w:rFonts w:ascii="Arial" w:hAnsi="Arial" w:cs="Arial"/>
              </w:rPr>
            </w:pPr>
            <w:r w:rsidRPr="006119C1">
              <w:rPr>
                <w:rFonts w:ascii="Arial" w:hAnsi="Arial" w:cs="Arial"/>
                <w:highlight w:val="green"/>
              </w:rPr>
              <w:t>GF asked if the length and structure of the SIP is improved from the</w:t>
            </w:r>
            <w:r w:rsidR="00C472DD">
              <w:rPr>
                <w:rFonts w:ascii="Arial" w:hAnsi="Arial" w:cs="Arial"/>
                <w:highlight w:val="green"/>
              </w:rPr>
              <w:t xml:space="preserve"> previous one which was crit</w:t>
            </w:r>
            <w:r w:rsidR="00C472DD" w:rsidRPr="003F6B42">
              <w:rPr>
                <w:rFonts w:ascii="Arial" w:hAnsi="Arial" w:cs="Arial"/>
                <w:highlight w:val="green"/>
              </w:rPr>
              <w:t>icis</w:t>
            </w:r>
            <w:r w:rsidRPr="006119C1">
              <w:rPr>
                <w:rFonts w:ascii="Arial" w:hAnsi="Arial" w:cs="Arial"/>
                <w:highlight w:val="green"/>
              </w:rPr>
              <w:t>ed by OFSTED.</w:t>
            </w:r>
            <w:r>
              <w:rPr>
                <w:rFonts w:ascii="Arial" w:hAnsi="Arial" w:cs="Arial"/>
              </w:rPr>
              <w:t xml:space="preserve">  CB said that this is improved and the format is being used widely across Ventrus.</w:t>
            </w:r>
          </w:p>
          <w:p w:rsidR="0067280C" w:rsidRDefault="0067280C" w:rsidP="001010BE">
            <w:pPr>
              <w:rPr>
                <w:rFonts w:ascii="Arial" w:hAnsi="Arial" w:cs="Arial"/>
              </w:rPr>
            </w:pPr>
          </w:p>
          <w:p w:rsidR="005A77B2" w:rsidRDefault="0067280C" w:rsidP="001010BE">
            <w:pPr>
              <w:rPr>
                <w:rFonts w:ascii="Arial" w:hAnsi="Arial" w:cs="Arial"/>
              </w:rPr>
            </w:pPr>
            <w:r>
              <w:rPr>
                <w:rFonts w:ascii="Arial" w:hAnsi="Arial" w:cs="Arial"/>
              </w:rPr>
              <w:t xml:space="preserve">KS suggested that staff are highly motivated and ready to work on the improvements which need to be made.  CB pointed out that Governors involvement in communicating with staff to </w:t>
            </w:r>
            <w:r w:rsidRPr="003F6B42">
              <w:rPr>
                <w:rFonts w:ascii="Arial" w:hAnsi="Arial" w:cs="Arial"/>
              </w:rPr>
              <w:t>ensure that they can articulate</w:t>
            </w:r>
            <w:r w:rsidR="00C472DD" w:rsidRPr="003F6B42">
              <w:rPr>
                <w:rFonts w:ascii="Arial" w:hAnsi="Arial" w:cs="Arial"/>
              </w:rPr>
              <w:t xml:space="preserve"> the impact of key </w:t>
            </w:r>
            <w:r w:rsidRPr="003F6B42">
              <w:rPr>
                <w:rFonts w:ascii="Arial" w:hAnsi="Arial" w:cs="Arial"/>
              </w:rPr>
              <w:t xml:space="preserve">school improvement </w:t>
            </w:r>
            <w:r w:rsidR="00C472DD" w:rsidRPr="003F6B42">
              <w:rPr>
                <w:rFonts w:ascii="Arial" w:hAnsi="Arial" w:cs="Arial"/>
              </w:rPr>
              <w:t>objectives</w:t>
            </w:r>
            <w:r w:rsidRPr="003F6B42">
              <w:rPr>
                <w:rFonts w:ascii="Arial" w:hAnsi="Arial" w:cs="Arial"/>
              </w:rPr>
              <w:t>.</w:t>
            </w:r>
            <w:r>
              <w:rPr>
                <w:rFonts w:ascii="Arial" w:hAnsi="Arial" w:cs="Arial"/>
              </w:rPr>
              <w:t xml:space="preserve">  </w:t>
            </w:r>
            <w:r w:rsidRPr="006119C1">
              <w:rPr>
                <w:rFonts w:ascii="Arial" w:hAnsi="Arial" w:cs="Arial"/>
                <w:highlight w:val="green"/>
              </w:rPr>
              <w:t>MH asked if the aim of this SIP is to move the school from Requires Improvement to Good and if so in what timescale.</w:t>
            </w:r>
            <w:r>
              <w:rPr>
                <w:rFonts w:ascii="Arial" w:hAnsi="Arial" w:cs="Arial"/>
              </w:rPr>
              <w:t xml:space="preserve">  CB said that </w:t>
            </w:r>
            <w:r w:rsidRPr="003F6B42">
              <w:rPr>
                <w:rFonts w:ascii="Arial" w:hAnsi="Arial" w:cs="Arial"/>
              </w:rPr>
              <w:t>there could be</w:t>
            </w:r>
            <w:r>
              <w:rPr>
                <w:rFonts w:ascii="Arial" w:hAnsi="Arial" w:cs="Arial"/>
              </w:rPr>
              <w:t xml:space="preserve"> a monitoring visit within the next 12 months where the SIP will be looked at to ensure it is fit for purpose and that Governance is working well.  Having said that CB feels strongly that the school should be working to secure good outcomes for children and accelerated progress by the end of 2017.  </w:t>
            </w:r>
            <w:r w:rsidRPr="006119C1">
              <w:rPr>
                <w:rFonts w:ascii="Arial" w:hAnsi="Arial" w:cs="Arial"/>
                <w:highlight w:val="green"/>
              </w:rPr>
              <w:t xml:space="preserve">MH asked again when we should be </w:t>
            </w:r>
            <w:r w:rsidR="006119C1" w:rsidRPr="006119C1">
              <w:rPr>
                <w:rFonts w:ascii="Arial" w:hAnsi="Arial" w:cs="Arial"/>
                <w:highlight w:val="green"/>
              </w:rPr>
              <w:t>planning</w:t>
            </w:r>
            <w:r w:rsidRPr="006119C1">
              <w:rPr>
                <w:rFonts w:ascii="Arial" w:hAnsi="Arial" w:cs="Arial"/>
                <w:highlight w:val="green"/>
              </w:rPr>
              <w:t xml:space="preserve"> to achieve the aims of the SIP.</w:t>
            </w:r>
            <w:r>
              <w:rPr>
                <w:rFonts w:ascii="Arial" w:hAnsi="Arial" w:cs="Arial"/>
              </w:rPr>
              <w:t xml:space="preserve">  HH pointed out that OFSTED give a school two years to have made the move from RI to Good.  Some areas of change will move quicker than others.  HH is very much of a view that the school should be working at a solid good by this time next year.  Some areas will take longer to improve than others, particularly since some items will require the gathering of evidence.  </w:t>
            </w:r>
            <w:r w:rsidRPr="006119C1">
              <w:rPr>
                <w:rFonts w:ascii="Arial" w:hAnsi="Arial" w:cs="Arial"/>
                <w:highlight w:val="green"/>
              </w:rPr>
              <w:t>MH asked for milestones within the SIP to show dates by which these improvement should have been made.</w:t>
            </w:r>
            <w:r w:rsidR="006119C1" w:rsidRPr="006119C1">
              <w:rPr>
                <w:rFonts w:ascii="Arial" w:hAnsi="Arial" w:cs="Arial"/>
                <w:highlight w:val="green"/>
              </w:rPr>
              <w:t xml:space="preserve">  If Governors have realistic timescales by which areas of the SIP should be implemented this enables them to challenge and hold the school accountable if and </w:t>
            </w:r>
            <w:r w:rsidR="006119C1" w:rsidRPr="006119C1">
              <w:rPr>
                <w:rFonts w:ascii="Arial" w:hAnsi="Arial" w:cs="Arial"/>
                <w:highlight w:val="green"/>
              </w:rPr>
              <w:lastRenderedPageBreak/>
              <w:t>when necessary.</w:t>
            </w:r>
            <w:r w:rsidR="005A77B2">
              <w:rPr>
                <w:rFonts w:ascii="Arial" w:hAnsi="Arial" w:cs="Arial"/>
              </w:rPr>
              <w:t xml:space="preserve">  KS suggested that subject leaders might benefit from visits by Governors early on in the knowledge that this will then be followed up later in the academic year by </w:t>
            </w:r>
            <w:r w:rsidR="005A77B2" w:rsidRPr="003F6B42">
              <w:rPr>
                <w:rFonts w:ascii="Arial" w:hAnsi="Arial" w:cs="Arial"/>
              </w:rPr>
              <w:t>which</w:t>
            </w:r>
            <w:r w:rsidR="00C472DD" w:rsidRPr="003F6B42">
              <w:rPr>
                <w:rFonts w:ascii="Arial" w:hAnsi="Arial" w:cs="Arial"/>
              </w:rPr>
              <w:t xml:space="preserve"> time</w:t>
            </w:r>
            <w:r w:rsidR="005A77B2" w:rsidRPr="003F6B42">
              <w:rPr>
                <w:rFonts w:ascii="Arial" w:hAnsi="Arial" w:cs="Arial"/>
              </w:rPr>
              <w:t xml:space="preserve"> the staff member will be expected to demonstrate the progress that has been made.  This could be very valuable for teachers.  GF pointed out that it’s important that Governors are equipped enough to be able to ask the right questions and make a positive difference.  This SIP gives Governors the tool</w:t>
            </w:r>
            <w:r w:rsidR="00C472DD" w:rsidRPr="003F6B42">
              <w:rPr>
                <w:rFonts w:ascii="Arial" w:hAnsi="Arial" w:cs="Arial"/>
              </w:rPr>
              <w:t>kit</w:t>
            </w:r>
            <w:r w:rsidR="005A77B2" w:rsidRPr="003F6B42">
              <w:rPr>
                <w:rFonts w:ascii="Arial" w:hAnsi="Arial" w:cs="Arial"/>
              </w:rPr>
              <w:t xml:space="preserve"> to</w:t>
            </w:r>
            <w:r w:rsidR="005A77B2">
              <w:rPr>
                <w:rFonts w:ascii="Arial" w:hAnsi="Arial" w:cs="Arial"/>
              </w:rPr>
              <w:t xml:space="preserve"> obtain triangulation of evidence.  </w:t>
            </w:r>
          </w:p>
          <w:p w:rsidR="005A77B2" w:rsidRDefault="005A77B2" w:rsidP="001010BE">
            <w:pPr>
              <w:rPr>
                <w:rFonts w:ascii="Arial" w:hAnsi="Arial" w:cs="Arial"/>
              </w:rPr>
            </w:pPr>
          </w:p>
          <w:p w:rsidR="0067280C" w:rsidRDefault="005A77B2" w:rsidP="001010BE">
            <w:pPr>
              <w:rPr>
                <w:rFonts w:ascii="Arial" w:hAnsi="Arial" w:cs="Arial"/>
              </w:rPr>
            </w:pPr>
            <w:r>
              <w:rPr>
                <w:rFonts w:ascii="Arial" w:hAnsi="Arial" w:cs="Arial"/>
              </w:rPr>
              <w:t xml:space="preserve">HH suggested this is included in the Governance area of the SIP.  </w:t>
            </w:r>
            <w:r w:rsidRPr="006119C1">
              <w:rPr>
                <w:rFonts w:ascii="Arial" w:hAnsi="Arial" w:cs="Arial"/>
                <w:highlight w:val="green"/>
              </w:rPr>
              <w:t>SC said that she feels that there needs to be much more regular input from Governors than the challenge just once a term.  MH suggested that Governors need to take ownership and responsibility of the whole SIP.  GF suggested that there are some focused targets for the first term.  KS said that he feels that a Governor attachment to a specific member of staff could be very useful.  SC said that a Governor/Staff relationship which is regular and sustained will grow and become more beneficial</w:t>
            </w:r>
            <w:r>
              <w:rPr>
                <w:rFonts w:ascii="Arial" w:hAnsi="Arial" w:cs="Arial"/>
              </w:rPr>
              <w:t>.</w:t>
            </w:r>
            <w:r w:rsidR="003F1AAB">
              <w:rPr>
                <w:rFonts w:ascii="Arial" w:hAnsi="Arial" w:cs="Arial"/>
              </w:rPr>
              <w:t xml:space="preserve">  </w:t>
            </w:r>
            <w:r w:rsidR="003F1AAB" w:rsidRPr="006119C1">
              <w:rPr>
                <w:rFonts w:ascii="Arial" w:hAnsi="Arial" w:cs="Arial"/>
                <w:highlight w:val="green"/>
              </w:rPr>
              <w:t>CG asked if it would be useful for Governors to be rotated in their position but the general feeling was that knowledge base can be increased if a Governors stays in position.  CG conceded but felt that communication to other Governors is key so that all Governors can confidently say that the Governing Body as a whole is monitoring the SIP.  CB suggested that this can be addressed by way of an email to the Governing Body after a school visit – LGB meetings are already very long and must not be increased.</w:t>
            </w:r>
          </w:p>
          <w:p w:rsidR="003F1AAB" w:rsidRDefault="003F1AAB" w:rsidP="001010BE">
            <w:pPr>
              <w:rPr>
                <w:rFonts w:ascii="Arial" w:hAnsi="Arial" w:cs="Arial"/>
              </w:rPr>
            </w:pPr>
          </w:p>
          <w:p w:rsidR="00480B50" w:rsidRDefault="003F1AAB" w:rsidP="00480B50">
            <w:pPr>
              <w:rPr>
                <w:rFonts w:ascii="Arial" w:hAnsi="Arial" w:cs="Arial"/>
              </w:rPr>
            </w:pPr>
            <w:r>
              <w:rPr>
                <w:rFonts w:ascii="Arial" w:hAnsi="Arial" w:cs="Arial"/>
              </w:rPr>
              <w:t>KS felt that it could be positive for Governors to be more visible in school.  GF suggested that the LGB update could be included in a forthcoming newsletter and CB suggested that a bulletin could be given to parents on a termly basis.</w:t>
            </w:r>
            <w:r w:rsidR="00480B50">
              <w:rPr>
                <w:rFonts w:ascii="Arial" w:hAnsi="Arial" w:cs="Arial"/>
              </w:rPr>
              <w:t xml:space="preserve">  MH to write a bulletin for parents as a welcome to the new school year.  Included in this bulletin should be the aims of the Governing Body and suggestions for inclusion in this were as follows:</w:t>
            </w:r>
          </w:p>
          <w:p w:rsidR="00480B50" w:rsidRPr="003F6B42" w:rsidRDefault="008F78C9" w:rsidP="00480B50">
            <w:pPr>
              <w:numPr>
                <w:ilvl w:val="0"/>
                <w:numId w:val="36"/>
              </w:numPr>
              <w:rPr>
                <w:rFonts w:ascii="Arial" w:hAnsi="Arial" w:cs="Arial"/>
              </w:rPr>
            </w:pPr>
            <w:r w:rsidRPr="003F6B42">
              <w:rPr>
                <w:rFonts w:ascii="Arial" w:hAnsi="Arial" w:cs="Arial"/>
              </w:rPr>
              <w:t>Continuing to s</w:t>
            </w:r>
            <w:r w:rsidR="00480B50" w:rsidRPr="003F6B42">
              <w:rPr>
                <w:rFonts w:ascii="Arial" w:hAnsi="Arial" w:cs="Arial"/>
              </w:rPr>
              <w:t xml:space="preserve">upport the school in raising the standards of teaching and learning and responding </w:t>
            </w:r>
            <w:r w:rsidRPr="003F6B42">
              <w:rPr>
                <w:rFonts w:ascii="Arial" w:hAnsi="Arial" w:cs="Arial"/>
              </w:rPr>
              <w:t xml:space="preserve">in particular </w:t>
            </w:r>
            <w:r w:rsidR="00480B50" w:rsidRPr="003F6B42">
              <w:rPr>
                <w:rFonts w:ascii="Arial" w:hAnsi="Arial" w:cs="Arial"/>
              </w:rPr>
              <w:t xml:space="preserve">to areas identified in the OFSTED.  </w:t>
            </w:r>
          </w:p>
          <w:p w:rsidR="00480B50" w:rsidRDefault="008F78C9" w:rsidP="00480B50">
            <w:pPr>
              <w:numPr>
                <w:ilvl w:val="0"/>
                <w:numId w:val="36"/>
              </w:numPr>
              <w:rPr>
                <w:rFonts w:ascii="Arial" w:hAnsi="Arial" w:cs="Arial"/>
              </w:rPr>
            </w:pPr>
            <w:r w:rsidRPr="003F6B42">
              <w:rPr>
                <w:rFonts w:ascii="Arial" w:hAnsi="Arial" w:cs="Arial"/>
              </w:rPr>
              <w:t>S</w:t>
            </w:r>
            <w:r w:rsidR="00480B50" w:rsidRPr="003F6B42">
              <w:rPr>
                <w:rFonts w:ascii="Arial" w:hAnsi="Arial" w:cs="Arial"/>
              </w:rPr>
              <w:t>u</w:t>
            </w:r>
            <w:r w:rsidR="00374256" w:rsidRPr="003F6B42">
              <w:rPr>
                <w:rFonts w:ascii="Arial" w:hAnsi="Arial" w:cs="Arial"/>
              </w:rPr>
              <w:t>pport and</w:t>
            </w:r>
            <w:r w:rsidR="00374256">
              <w:rPr>
                <w:rFonts w:ascii="Arial" w:hAnsi="Arial" w:cs="Arial"/>
              </w:rPr>
              <w:t xml:space="preserve"> challenge to the new Head T</w:t>
            </w:r>
            <w:r w:rsidR="00480B50">
              <w:rPr>
                <w:rFonts w:ascii="Arial" w:hAnsi="Arial" w:cs="Arial"/>
              </w:rPr>
              <w:t xml:space="preserve">eacher.  </w:t>
            </w:r>
          </w:p>
          <w:p w:rsidR="00480B50" w:rsidRDefault="00480B50" w:rsidP="00480B50">
            <w:pPr>
              <w:numPr>
                <w:ilvl w:val="0"/>
                <w:numId w:val="36"/>
              </w:numPr>
              <w:rPr>
                <w:rFonts w:ascii="Arial" w:hAnsi="Arial" w:cs="Arial"/>
              </w:rPr>
            </w:pPr>
            <w:r>
              <w:rPr>
                <w:rFonts w:ascii="Arial" w:hAnsi="Arial" w:cs="Arial"/>
              </w:rPr>
              <w:t xml:space="preserve">Regular visits to the school to support and challenge members of staff with implementing the school improvement plan.  </w:t>
            </w:r>
          </w:p>
          <w:p w:rsidR="00480B50" w:rsidRDefault="00480B50" w:rsidP="00480B50">
            <w:pPr>
              <w:numPr>
                <w:ilvl w:val="0"/>
                <w:numId w:val="36"/>
              </w:numPr>
              <w:rPr>
                <w:rFonts w:ascii="Arial" w:hAnsi="Arial" w:cs="Arial"/>
              </w:rPr>
            </w:pPr>
            <w:r>
              <w:rPr>
                <w:rFonts w:ascii="Arial" w:hAnsi="Arial" w:cs="Arial"/>
              </w:rPr>
              <w:t>Working with the school to put together a program of support for parents in engaging with their child’s learning.</w:t>
            </w:r>
          </w:p>
          <w:p w:rsidR="00480B50" w:rsidRDefault="008F78C9" w:rsidP="00480B50">
            <w:pPr>
              <w:numPr>
                <w:ilvl w:val="0"/>
                <w:numId w:val="36"/>
              </w:numPr>
              <w:rPr>
                <w:rFonts w:ascii="Arial" w:hAnsi="Arial" w:cs="Arial"/>
              </w:rPr>
            </w:pPr>
            <w:r w:rsidRPr="003F6B42">
              <w:rPr>
                <w:rFonts w:ascii="Arial" w:hAnsi="Arial" w:cs="Arial"/>
              </w:rPr>
              <w:t>Supporting the development of</w:t>
            </w:r>
            <w:r w:rsidR="00480B50">
              <w:rPr>
                <w:rFonts w:ascii="Arial" w:hAnsi="Arial" w:cs="Arial"/>
              </w:rPr>
              <w:t xml:space="preserve"> the outside learning area in the </w:t>
            </w:r>
            <w:r w:rsidR="00374256">
              <w:rPr>
                <w:rFonts w:ascii="Arial" w:hAnsi="Arial" w:cs="Arial"/>
              </w:rPr>
              <w:t xml:space="preserve">Early Years </w:t>
            </w:r>
            <w:r w:rsidR="00480B50">
              <w:rPr>
                <w:rFonts w:ascii="Arial" w:hAnsi="Arial" w:cs="Arial"/>
              </w:rPr>
              <w:t xml:space="preserve">Foundation </w:t>
            </w:r>
            <w:r w:rsidR="00374256">
              <w:rPr>
                <w:rFonts w:ascii="Arial" w:hAnsi="Arial" w:cs="Arial"/>
              </w:rPr>
              <w:t>Unit (First Steps)</w:t>
            </w:r>
            <w:r w:rsidR="00480B50">
              <w:rPr>
                <w:rFonts w:ascii="Arial" w:hAnsi="Arial" w:cs="Arial"/>
              </w:rPr>
              <w:t>.</w:t>
            </w:r>
          </w:p>
          <w:p w:rsidR="008B7B9E" w:rsidRDefault="008B7B9E" w:rsidP="001010BE">
            <w:pPr>
              <w:rPr>
                <w:rFonts w:ascii="Arial" w:hAnsi="Arial" w:cs="Arial"/>
              </w:rPr>
            </w:pPr>
          </w:p>
          <w:p w:rsidR="008B7B9E" w:rsidRDefault="008B7B9E" w:rsidP="001010BE">
            <w:pPr>
              <w:rPr>
                <w:rFonts w:ascii="Arial" w:hAnsi="Arial" w:cs="Arial"/>
              </w:rPr>
            </w:pPr>
            <w:r>
              <w:rPr>
                <w:rFonts w:ascii="Arial" w:hAnsi="Arial" w:cs="Arial"/>
              </w:rPr>
              <w:t xml:space="preserve">CB explained to </w:t>
            </w:r>
            <w:r w:rsidR="003F6B42">
              <w:rPr>
                <w:rFonts w:ascii="Arial" w:hAnsi="Arial" w:cs="Arial"/>
              </w:rPr>
              <w:t>Governors</w:t>
            </w:r>
            <w:r w:rsidR="00C472DD" w:rsidRPr="003F6B42">
              <w:rPr>
                <w:rFonts w:ascii="Arial" w:hAnsi="Arial" w:cs="Arial"/>
              </w:rPr>
              <w:t xml:space="preserve"> </w:t>
            </w:r>
            <w:r w:rsidRPr="003F6B42">
              <w:rPr>
                <w:rFonts w:ascii="Arial" w:hAnsi="Arial" w:cs="Arial"/>
              </w:rPr>
              <w:t>her</w:t>
            </w:r>
            <w:r w:rsidR="00C472DD" w:rsidRPr="003F6B42">
              <w:rPr>
                <w:rFonts w:ascii="Arial" w:hAnsi="Arial" w:cs="Arial"/>
              </w:rPr>
              <w:t xml:space="preserve"> role and that of Ashley Leeson</w:t>
            </w:r>
            <w:r w:rsidRPr="003F6B42">
              <w:rPr>
                <w:rFonts w:ascii="Arial" w:hAnsi="Arial" w:cs="Arial"/>
              </w:rPr>
              <w:t xml:space="preserve"> as</w:t>
            </w:r>
            <w:r>
              <w:rPr>
                <w:rFonts w:ascii="Arial" w:hAnsi="Arial" w:cs="Arial"/>
              </w:rPr>
              <w:t xml:space="preserve"> Directors of School Improvement.  HH asked how the change in role will be communicated to parents and has been asked by a parent where Ventrus fits into the model of the school.  CB suggested that HH </w:t>
            </w:r>
            <w:r w:rsidRPr="003F6B42">
              <w:rPr>
                <w:rFonts w:ascii="Arial" w:hAnsi="Arial" w:cs="Arial"/>
              </w:rPr>
              <w:t>could write her own script to explain the role of Ventrus.  CG suggested there could be a</w:t>
            </w:r>
            <w:r w:rsidR="00C472DD" w:rsidRPr="003F6B42">
              <w:rPr>
                <w:rFonts w:ascii="Arial" w:hAnsi="Arial" w:cs="Arial"/>
              </w:rPr>
              <w:t>n explanation of the Ventrus leadership model and how this interfaces with the school</w:t>
            </w:r>
            <w:r w:rsidRPr="003F6B42">
              <w:rPr>
                <w:rFonts w:ascii="Arial" w:hAnsi="Arial" w:cs="Arial"/>
              </w:rPr>
              <w:t xml:space="preserve"> on the website.</w:t>
            </w:r>
            <w:r w:rsidR="00480B50">
              <w:rPr>
                <w:rFonts w:ascii="Arial" w:hAnsi="Arial" w:cs="Arial"/>
              </w:rPr>
              <w:t xml:space="preserve">  CB is going to work on this.</w:t>
            </w:r>
          </w:p>
          <w:p w:rsidR="004149AE" w:rsidRPr="00CD3D1A" w:rsidRDefault="004149AE" w:rsidP="001010BE">
            <w:pPr>
              <w:rPr>
                <w:rFonts w:ascii="Arial" w:hAnsi="Arial" w:cs="Arial"/>
              </w:rPr>
            </w:pPr>
          </w:p>
        </w:tc>
      </w:tr>
      <w:tr w:rsidR="00CA13F7" w:rsidRPr="00F03B6E" w:rsidTr="00BF0A20">
        <w:tblPrEx>
          <w:tblCellMar>
            <w:top w:w="0" w:type="dxa"/>
            <w:bottom w:w="0" w:type="dxa"/>
          </w:tblCellMar>
        </w:tblPrEx>
        <w:trPr>
          <w:trHeight w:val="154"/>
        </w:trPr>
        <w:tc>
          <w:tcPr>
            <w:tcW w:w="1190" w:type="dxa"/>
            <w:tcBorders>
              <w:top w:val="single" w:sz="6" w:space="0" w:color="auto"/>
              <w:left w:val="single" w:sz="6" w:space="0" w:color="auto"/>
              <w:bottom w:val="single" w:sz="6" w:space="0" w:color="auto"/>
              <w:right w:val="single" w:sz="6" w:space="0" w:color="auto"/>
            </w:tcBorders>
          </w:tcPr>
          <w:p w:rsidR="007A6DF6" w:rsidRPr="00F03B6E" w:rsidRDefault="00B301EF" w:rsidP="00F03B6E">
            <w:pPr>
              <w:widowControl w:val="0"/>
              <w:autoSpaceDE w:val="0"/>
              <w:autoSpaceDN w:val="0"/>
              <w:adjustRightInd w:val="0"/>
              <w:rPr>
                <w:rFonts w:ascii="Arial" w:hAnsi="Arial" w:cs="Arial"/>
                <w:b/>
                <w:bCs/>
              </w:rPr>
            </w:pPr>
            <w:r>
              <w:rPr>
                <w:rFonts w:ascii="Arial" w:hAnsi="Arial" w:cs="Arial"/>
                <w:b/>
                <w:bCs/>
              </w:rPr>
              <w:lastRenderedPageBreak/>
              <w:t>36</w:t>
            </w:r>
            <w:r w:rsidR="005A2A90">
              <w:rPr>
                <w:rFonts w:ascii="Arial" w:hAnsi="Arial" w:cs="Arial"/>
                <w:b/>
                <w:bCs/>
              </w:rPr>
              <w:t>/2017</w:t>
            </w:r>
          </w:p>
        </w:tc>
        <w:tc>
          <w:tcPr>
            <w:tcW w:w="9469" w:type="dxa"/>
            <w:tcBorders>
              <w:top w:val="single" w:sz="6" w:space="0" w:color="auto"/>
              <w:left w:val="single" w:sz="6" w:space="0" w:color="auto"/>
              <w:bottom w:val="single" w:sz="6" w:space="0" w:color="auto"/>
              <w:right w:val="single" w:sz="6" w:space="0" w:color="auto"/>
            </w:tcBorders>
          </w:tcPr>
          <w:p w:rsidR="007A6DF6" w:rsidRDefault="00943539" w:rsidP="00BF0A20">
            <w:pPr>
              <w:rPr>
                <w:rFonts w:ascii="Arial" w:hAnsi="Arial" w:cs="Arial"/>
                <w:b/>
              </w:rPr>
            </w:pPr>
            <w:r w:rsidRPr="00F03B6E">
              <w:rPr>
                <w:rFonts w:ascii="Arial" w:hAnsi="Arial" w:cs="Arial"/>
                <w:b/>
              </w:rPr>
              <w:t>Date and Time of Next Meeting</w:t>
            </w:r>
          </w:p>
          <w:p w:rsidR="00F56247" w:rsidRDefault="00480B50" w:rsidP="00BF0A20">
            <w:pPr>
              <w:rPr>
                <w:rFonts w:ascii="Arial" w:hAnsi="Arial" w:cs="Arial"/>
              </w:rPr>
            </w:pPr>
            <w:r>
              <w:rPr>
                <w:rFonts w:ascii="Arial" w:hAnsi="Arial" w:cs="Arial"/>
              </w:rPr>
              <w:t>Monday 2 October 18:00</w:t>
            </w:r>
          </w:p>
          <w:p w:rsidR="0070219D" w:rsidRDefault="0070219D" w:rsidP="00BF0A20">
            <w:pPr>
              <w:rPr>
                <w:rFonts w:ascii="Arial" w:hAnsi="Arial" w:cs="Arial"/>
              </w:rPr>
            </w:pPr>
          </w:p>
          <w:p w:rsidR="00712298" w:rsidRPr="00CD3D1A" w:rsidRDefault="00712298" w:rsidP="00BF0A20">
            <w:pPr>
              <w:rPr>
                <w:rFonts w:ascii="Arial" w:hAnsi="Arial" w:cs="Arial"/>
              </w:rPr>
            </w:pPr>
          </w:p>
        </w:tc>
      </w:tr>
      <w:tr w:rsidR="00CA13F7" w:rsidRPr="00F03B6E" w:rsidTr="00BF0A20">
        <w:tblPrEx>
          <w:tblCellMar>
            <w:top w:w="0" w:type="dxa"/>
            <w:bottom w:w="0" w:type="dxa"/>
          </w:tblCellMar>
        </w:tblPrEx>
        <w:trPr>
          <w:trHeight w:val="2195"/>
        </w:trPr>
        <w:tc>
          <w:tcPr>
            <w:tcW w:w="1190" w:type="dxa"/>
            <w:tcBorders>
              <w:top w:val="single" w:sz="6" w:space="0" w:color="auto"/>
              <w:left w:val="single" w:sz="6" w:space="0" w:color="auto"/>
              <w:bottom w:val="single" w:sz="6" w:space="0" w:color="auto"/>
              <w:right w:val="single" w:sz="6" w:space="0" w:color="auto"/>
            </w:tcBorders>
          </w:tcPr>
          <w:p w:rsidR="00CA13F7" w:rsidRPr="00F03B6E" w:rsidRDefault="00CA13F7" w:rsidP="00CA13F7">
            <w:pPr>
              <w:widowControl w:val="0"/>
              <w:autoSpaceDE w:val="0"/>
              <w:autoSpaceDN w:val="0"/>
              <w:adjustRightInd w:val="0"/>
              <w:rPr>
                <w:rFonts w:ascii="Arial" w:hAnsi="Arial" w:cs="Arial"/>
                <w:b/>
                <w:bCs/>
              </w:rPr>
            </w:pPr>
          </w:p>
        </w:tc>
        <w:tc>
          <w:tcPr>
            <w:tcW w:w="9469" w:type="dxa"/>
            <w:tcBorders>
              <w:top w:val="single" w:sz="6" w:space="0" w:color="auto"/>
              <w:left w:val="single" w:sz="6" w:space="0" w:color="auto"/>
              <w:bottom w:val="single" w:sz="6" w:space="0" w:color="auto"/>
              <w:right w:val="single" w:sz="6" w:space="0" w:color="auto"/>
            </w:tcBorders>
          </w:tcPr>
          <w:p w:rsidR="00114355" w:rsidRDefault="00114355" w:rsidP="00114355">
            <w:pPr>
              <w:widowControl w:val="0"/>
              <w:tabs>
                <w:tab w:val="left" w:pos="720"/>
              </w:tabs>
              <w:autoSpaceDE w:val="0"/>
              <w:autoSpaceDN w:val="0"/>
              <w:adjustRightInd w:val="0"/>
              <w:rPr>
                <w:rFonts w:ascii="Arial" w:hAnsi="Arial" w:cs="Arial"/>
                <w:b/>
                <w:bCs/>
              </w:rPr>
            </w:pPr>
            <w:r w:rsidRPr="00F03B6E">
              <w:rPr>
                <w:rFonts w:ascii="Arial" w:hAnsi="Arial" w:cs="Arial"/>
                <w:b/>
                <w:bCs/>
              </w:rPr>
              <w:t>SUMMARY OF DECISIONS</w:t>
            </w:r>
          </w:p>
          <w:p w:rsidR="00CE766F" w:rsidRPr="00F03B6E" w:rsidRDefault="00CE766F" w:rsidP="00CE766F">
            <w:pPr>
              <w:widowControl w:val="0"/>
              <w:autoSpaceDE w:val="0"/>
              <w:autoSpaceDN w:val="0"/>
              <w:adjustRightInd w:val="0"/>
              <w:ind w:left="720"/>
              <w:rPr>
                <w:rFonts w:ascii="Arial" w:hAnsi="Arial" w:cs="Arial"/>
                <w:b/>
              </w:rPr>
            </w:pPr>
          </w:p>
          <w:p w:rsidR="00492190" w:rsidRDefault="003B38E8" w:rsidP="00FA3CF2">
            <w:pPr>
              <w:rPr>
                <w:rFonts w:ascii="Arial" w:hAnsi="Arial" w:cs="Arial"/>
                <w:b/>
              </w:rPr>
            </w:pPr>
            <w:r w:rsidRPr="00F03B6E">
              <w:rPr>
                <w:rFonts w:ascii="Arial" w:hAnsi="Arial" w:cs="Arial"/>
                <w:b/>
              </w:rPr>
              <w:t>SUMMARY OF ACTIONS</w:t>
            </w:r>
          </w:p>
          <w:p w:rsidR="00F21CD4" w:rsidRPr="00F03B6E" w:rsidRDefault="00F21CD4" w:rsidP="00B301EF">
            <w:pPr>
              <w:numPr>
                <w:ilvl w:val="0"/>
                <w:numId w:val="26"/>
              </w:numPr>
              <w:rPr>
                <w:rFonts w:ascii="Arial" w:hAnsi="Arial" w:cs="Arial"/>
                <w:b/>
              </w:rPr>
            </w:pPr>
          </w:p>
        </w:tc>
      </w:tr>
      <w:tr w:rsidR="00114355" w:rsidRPr="00F03B6E" w:rsidTr="00BF0A20">
        <w:tblPrEx>
          <w:tblCellMar>
            <w:top w:w="0" w:type="dxa"/>
            <w:bottom w:w="0" w:type="dxa"/>
          </w:tblCellMar>
        </w:tblPrEx>
        <w:trPr>
          <w:trHeight w:val="1783"/>
        </w:trPr>
        <w:tc>
          <w:tcPr>
            <w:tcW w:w="1190" w:type="dxa"/>
            <w:tcBorders>
              <w:top w:val="single" w:sz="6" w:space="0" w:color="auto"/>
              <w:left w:val="single" w:sz="6" w:space="0" w:color="auto"/>
              <w:bottom w:val="single" w:sz="6" w:space="0" w:color="auto"/>
              <w:right w:val="single" w:sz="6" w:space="0" w:color="auto"/>
            </w:tcBorders>
          </w:tcPr>
          <w:p w:rsidR="00114355" w:rsidRPr="00F03B6E" w:rsidRDefault="00114355" w:rsidP="00CA13F7">
            <w:pPr>
              <w:widowControl w:val="0"/>
              <w:autoSpaceDE w:val="0"/>
              <w:autoSpaceDN w:val="0"/>
              <w:adjustRightInd w:val="0"/>
              <w:rPr>
                <w:rFonts w:ascii="Arial" w:hAnsi="Arial" w:cs="Arial"/>
                <w:b/>
                <w:bCs/>
              </w:rPr>
            </w:pPr>
          </w:p>
        </w:tc>
        <w:tc>
          <w:tcPr>
            <w:tcW w:w="9469" w:type="dxa"/>
            <w:tcBorders>
              <w:top w:val="single" w:sz="6" w:space="0" w:color="auto"/>
              <w:left w:val="single" w:sz="6" w:space="0" w:color="auto"/>
              <w:bottom w:val="single" w:sz="6" w:space="0" w:color="auto"/>
              <w:right w:val="single" w:sz="6" w:space="0" w:color="auto"/>
            </w:tcBorders>
          </w:tcPr>
          <w:p w:rsidR="00114355" w:rsidRPr="00F03B6E" w:rsidRDefault="00114355" w:rsidP="00114355">
            <w:pPr>
              <w:widowControl w:val="0"/>
              <w:tabs>
                <w:tab w:val="left" w:pos="720"/>
              </w:tabs>
              <w:autoSpaceDE w:val="0"/>
              <w:autoSpaceDN w:val="0"/>
              <w:adjustRightInd w:val="0"/>
              <w:rPr>
                <w:rFonts w:ascii="Arial" w:hAnsi="Arial" w:cs="Arial"/>
                <w:b/>
                <w:bCs/>
              </w:rPr>
            </w:pPr>
            <w:r w:rsidRPr="00F03B6E">
              <w:rPr>
                <w:rFonts w:ascii="Arial" w:hAnsi="Arial" w:cs="Arial"/>
                <w:b/>
                <w:bCs/>
              </w:rPr>
              <w:t>The minutes below are approved as a true and accurate record of the meeting</w:t>
            </w:r>
          </w:p>
          <w:p w:rsidR="00114355" w:rsidRPr="00F03B6E" w:rsidRDefault="00114355" w:rsidP="00114355">
            <w:pPr>
              <w:widowControl w:val="0"/>
              <w:tabs>
                <w:tab w:val="left" w:pos="720"/>
              </w:tabs>
              <w:autoSpaceDE w:val="0"/>
              <w:autoSpaceDN w:val="0"/>
              <w:adjustRightInd w:val="0"/>
              <w:rPr>
                <w:rFonts w:ascii="Arial" w:hAnsi="Arial" w:cs="Arial"/>
                <w:b/>
                <w:bCs/>
              </w:rPr>
            </w:pPr>
          </w:p>
          <w:p w:rsidR="00114355" w:rsidRPr="00F03B6E" w:rsidRDefault="00114355" w:rsidP="00114355">
            <w:pPr>
              <w:widowControl w:val="0"/>
              <w:tabs>
                <w:tab w:val="left" w:pos="720"/>
              </w:tabs>
              <w:autoSpaceDE w:val="0"/>
              <w:autoSpaceDN w:val="0"/>
              <w:adjustRightInd w:val="0"/>
              <w:rPr>
                <w:rFonts w:ascii="Arial" w:hAnsi="Arial" w:cs="Arial"/>
                <w:b/>
                <w:bCs/>
              </w:rPr>
            </w:pPr>
            <w:r w:rsidRPr="00F03B6E">
              <w:rPr>
                <w:rFonts w:ascii="Arial" w:hAnsi="Arial" w:cs="Arial"/>
                <w:b/>
                <w:bCs/>
              </w:rPr>
              <w:t>Signed                                                                            Date</w:t>
            </w:r>
          </w:p>
          <w:p w:rsidR="00114355" w:rsidRPr="00F03B6E" w:rsidRDefault="00114355" w:rsidP="00114355">
            <w:pPr>
              <w:widowControl w:val="0"/>
              <w:tabs>
                <w:tab w:val="left" w:pos="720"/>
              </w:tabs>
              <w:autoSpaceDE w:val="0"/>
              <w:autoSpaceDN w:val="0"/>
              <w:adjustRightInd w:val="0"/>
              <w:rPr>
                <w:rFonts w:ascii="Arial" w:hAnsi="Arial" w:cs="Arial"/>
                <w:b/>
                <w:bCs/>
              </w:rPr>
            </w:pPr>
          </w:p>
          <w:p w:rsidR="00114355" w:rsidRPr="00F03B6E" w:rsidRDefault="00114355" w:rsidP="00114355">
            <w:pPr>
              <w:widowControl w:val="0"/>
              <w:tabs>
                <w:tab w:val="left" w:pos="720"/>
              </w:tabs>
              <w:autoSpaceDE w:val="0"/>
              <w:autoSpaceDN w:val="0"/>
              <w:adjustRightInd w:val="0"/>
              <w:rPr>
                <w:rFonts w:ascii="Arial" w:hAnsi="Arial" w:cs="Arial"/>
                <w:b/>
                <w:bCs/>
              </w:rPr>
            </w:pPr>
            <w:r w:rsidRPr="00F03B6E">
              <w:rPr>
                <w:rFonts w:ascii="Arial" w:hAnsi="Arial" w:cs="Arial"/>
                <w:b/>
                <w:bCs/>
              </w:rPr>
              <w:t>Printed</w:t>
            </w:r>
          </w:p>
        </w:tc>
      </w:tr>
    </w:tbl>
    <w:p w:rsidR="00114355" w:rsidRPr="00F03B6E" w:rsidRDefault="00114355" w:rsidP="002C3421">
      <w:pPr>
        <w:rPr>
          <w:rFonts w:ascii="Arial" w:hAnsi="Arial" w:cs="Arial"/>
        </w:rPr>
      </w:pPr>
    </w:p>
    <w:sectPr w:rsidR="00114355" w:rsidRPr="00F03B6E" w:rsidSect="003C7D2A">
      <w:pgSz w:w="11906" w:h="16838"/>
      <w:pgMar w:top="1134" w:right="1021" w:bottom="113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806" w:rsidRDefault="00951806" w:rsidP="004A4E79">
      <w:r>
        <w:separator/>
      </w:r>
    </w:p>
  </w:endnote>
  <w:endnote w:type="continuationSeparator" w:id="0">
    <w:p w:rsidR="00951806" w:rsidRDefault="00951806" w:rsidP="004A4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806" w:rsidRDefault="00951806" w:rsidP="004A4E79">
      <w:r>
        <w:separator/>
      </w:r>
    </w:p>
  </w:footnote>
  <w:footnote w:type="continuationSeparator" w:id="0">
    <w:p w:rsidR="00951806" w:rsidRDefault="00951806" w:rsidP="004A4E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1468B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EA220B"/>
    <w:multiLevelType w:val="hybridMultilevel"/>
    <w:tmpl w:val="DD78EA3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CFF557E"/>
    <w:multiLevelType w:val="hybridMultilevel"/>
    <w:tmpl w:val="8CFE54B2"/>
    <w:lvl w:ilvl="0" w:tplc="C27CAE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321DF2"/>
    <w:multiLevelType w:val="hybridMultilevel"/>
    <w:tmpl w:val="06B6EA7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15:restartNumberingAfterBreak="0">
    <w:nsid w:val="13C10871"/>
    <w:multiLevelType w:val="hybridMultilevel"/>
    <w:tmpl w:val="2A008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8A08CB"/>
    <w:multiLevelType w:val="hybridMultilevel"/>
    <w:tmpl w:val="E37A4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742295"/>
    <w:multiLevelType w:val="hybridMultilevel"/>
    <w:tmpl w:val="D40A0DC2"/>
    <w:lvl w:ilvl="0" w:tplc="210E8B7C">
      <w:start w:val="1"/>
      <w:numFmt w:val="decimal"/>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E6562A"/>
    <w:multiLevelType w:val="hybridMultilevel"/>
    <w:tmpl w:val="CC6AA2FC"/>
    <w:lvl w:ilvl="0" w:tplc="64F6CDAC">
      <w:start w:val="5"/>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15:restartNumberingAfterBreak="0">
    <w:nsid w:val="1BF70E84"/>
    <w:multiLevelType w:val="hybridMultilevel"/>
    <w:tmpl w:val="50ECF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672757"/>
    <w:multiLevelType w:val="hybridMultilevel"/>
    <w:tmpl w:val="C99A900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EE43BAC"/>
    <w:multiLevelType w:val="hybridMultilevel"/>
    <w:tmpl w:val="DB5CD11E"/>
    <w:lvl w:ilvl="0" w:tplc="22D6BCA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F80E93"/>
    <w:multiLevelType w:val="hybridMultilevel"/>
    <w:tmpl w:val="7A241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1F3F48"/>
    <w:multiLevelType w:val="hybridMultilevel"/>
    <w:tmpl w:val="6DBE8828"/>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4962926"/>
    <w:multiLevelType w:val="hybridMultilevel"/>
    <w:tmpl w:val="A8289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1519E5"/>
    <w:multiLevelType w:val="hybridMultilevel"/>
    <w:tmpl w:val="0422DE50"/>
    <w:lvl w:ilvl="0" w:tplc="32A8D0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92507F"/>
    <w:multiLevelType w:val="hybridMultilevel"/>
    <w:tmpl w:val="99084D6A"/>
    <w:lvl w:ilvl="0" w:tplc="1782432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CD0E67"/>
    <w:multiLevelType w:val="hybridMultilevel"/>
    <w:tmpl w:val="39365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8A2ABD"/>
    <w:multiLevelType w:val="hybridMultilevel"/>
    <w:tmpl w:val="5B16F8BE"/>
    <w:lvl w:ilvl="0" w:tplc="B462B8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5D267E"/>
    <w:multiLevelType w:val="hybridMultilevel"/>
    <w:tmpl w:val="04F8E4FC"/>
    <w:lvl w:ilvl="0" w:tplc="F6FCDA0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6C0145"/>
    <w:multiLevelType w:val="hybridMultilevel"/>
    <w:tmpl w:val="C83EA25C"/>
    <w:lvl w:ilvl="0" w:tplc="F908390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FB73B4"/>
    <w:multiLevelType w:val="hybridMultilevel"/>
    <w:tmpl w:val="DB6AF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D22F59"/>
    <w:multiLevelType w:val="hybridMultilevel"/>
    <w:tmpl w:val="5FDA9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D23C10"/>
    <w:multiLevelType w:val="hybridMultilevel"/>
    <w:tmpl w:val="DE60C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4F24B8"/>
    <w:multiLevelType w:val="hybridMultilevel"/>
    <w:tmpl w:val="5B3C8776"/>
    <w:lvl w:ilvl="0" w:tplc="7A56BE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5118D7"/>
    <w:multiLevelType w:val="hybridMultilevel"/>
    <w:tmpl w:val="FB5244C6"/>
    <w:lvl w:ilvl="0" w:tplc="6D2CA7F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840994"/>
    <w:multiLevelType w:val="hybridMultilevel"/>
    <w:tmpl w:val="D2D26702"/>
    <w:lvl w:ilvl="0" w:tplc="80E432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0728AC"/>
    <w:multiLevelType w:val="hybridMultilevel"/>
    <w:tmpl w:val="B8C281C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748129F"/>
    <w:multiLevelType w:val="hybridMultilevel"/>
    <w:tmpl w:val="D1123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9D4080"/>
    <w:multiLevelType w:val="hybridMultilevel"/>
    <w:tmpl w:val="0DDAE3B2"/>
    <w:lvl w:ilvl="0" w:tplc="EA28AB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210E31"/>
    <w:multiLevelType w:val="hybridMultilevel"/>
    <w:tmpl w:val="773220A6"/>
    <w:lvl w:ilvl="0" w:tplc="CD782FF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0B67A3"/>
    <w:multiLevelType w:val="hybridMultilevel"/>
    <w:tmpl w:val="12BAB9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01D4B7E"/>
    <w:multiLevelType w:val="hybridMultilevel"/>
    <w:tmpl w:val="DD3CDF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FA6171"/>
    <w:multiLevelType w:val="hybridMultilevel"/>
    <w:tmpl w:val="D34A6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74003E"/>
    <w:multiLevelType w:val="hybridMultilevel"/>
    <w:tmpl w:val="42089DDC"/>
    <w:lvl w:ilvl="0" w:tplc="052CD19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A5A23F3"/>
    <w:multiLevelType w:val="hybridMultilevel"/>
    <w:tmpl w:val="1332E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D01E35"/>
    <w:multiLevelType w:val="hybridMultilevel"/>
    <w:tmpl w:val="00AAB4EC"/>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3"/>
  </w:num>
  <w:num w:numId="2">
    <w:abstractNumId w:val="12"/>
  </w:num>
  <w:num w:numId="3">
    <w:abstractNumId w:val="35"/>
  </w:num>
  <w:num w:numId="4">
    <w:abstractNumId w:val="7"/>
  </w:num>
  <w:num w:numId="5">
    <w:abstractNumId w:val="11"/>
  </w:num>
  <w:num w:numId="6">
    <w:abstractNumId w:val="18"/>
  </w:num>
  <w:num w:numId="7">
    <w:abstractNumId w:val="0"/>
  </w:num>
  <w:num w:numId="8">
    <w:abstractNumId w:val="13"/>
  </w:num>
  <w:num w:numId="9">
    <w:abstractNumId w:val="4"/>
  </w:num>
  <w:num w:numId="10">
    <w:abstractNumId w:val="5"/>
  </w:num>
  <w:num w:numId="11">
    <w:abstractNumId w:val="22"/>
  </w:num>
  <w:num w:numId="12">
    <w:abstractNumId w:val="21"/>
  </w:num>
  <w:num w:numId="13">
    <w:abstractNumId w:val="27"/>
  </w:num>
  <w:num w:numId="14">
    <w:abstractNumId w:val="1"/>
  </w:num>
  <w:num w:numId="15">
    <w:abstractNumId w:val="9"/>
  </w:num>
  <w:num w:numId="16">
    <w:abstractNumId w:val="8"/>
  </w:num>
  <w:num w:numId="17">
    <w:abstractNumId w:val="32"/>
  </w:num>
  <w:num w:numId="18">
    <w:abstractNumId w:val="3"/>
  </w:num>
  <w:num w:numId="19">
    <w:abstractNumId w:val="20"/>
  </w:num>
  <w:num w:numId="20">
    <w:abstractNumId w:val="6"/>
  </w:num>
  <w:num w:numId="21">
    <w:abstractNumId w:val="30"/>
  </w:num>
  <w:num w:numId="22">
    <w:abstractNumId w:val="26"/>
  </w:num>
  <w:num w:numId="23">
    <w:abstractNumId w:val="17"/>
  </w:num>
  <w:num w:numId="24">
    <w:abstractNumId w:val="25"/>
  </w:num>
  <w:num w:numId="25">
    <w:abstractNumId w:val="31"/>
  </w:num>
  <w:num w:numId="26">
    <w:abstractNumId w:val="16"/>
  </w:num>
  <w:num w:numId="27">
    <w:abstractNumId w:val="24"/>
  </w:num>
  <w:num w:numId="28">
    <w:abstractNumId w:val="2"/>
  </w:num>
  <w:num w:numId="29">
    <w:abstractNumId w:val="29"/>
  </w:num>
  <w:num w:numId="30">
    <w:abstractNumId w:val="14"/>
  </w:num>
  <w:num w:numId="31">
    <w:abstractNumId w:val="28"/>
  </w:num>
  <w:num w:numId="32">
    <w:abstractNumId w:val="19"/>
  </w:num>
  <w:num w:numId="33">
    <w:abstractNumId w:val="10"/>
  </w:num>
  <w:num w:numId="34">
    <w:abstractNumId w:val="33"/>
  </w:num>
  <w:num w:numId="35">
    <w:abstractNumId w:val="15"/>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CCA"/>
    <w:rsid w:val="00001D23"/>
    <w:rsid w:val="000067E7"/>
    <w:rsid w:val="00023703"/>
    <w:rsid w:val="000273E9"/>
    <w:rsid w:val="0004309C"/>
    <w:rsid w:val="00062DA6"/>
    <w:rsid w:val="0006564A"/>
    <w:rsid w:val="00071123"/>
    <w:rsid w:val="000728CE"/>
    <w:rsid w:val="000A0D7A"/>
    <w:rsid w:val="000A7275"/>
    <w:rsid w:val="000B6A89"/>
    <w:rsid w:val="000C1684"/>
    <w:rsid w:val="000D68BC"/>
    <w:rsid w:val="001010BE"/>
    <w:rsid w:val="00105B98"/>
    <w:rsid w:val="001125C9"/>
    <w:rsid w:val="00114355"/>
    <w:rsid w:val="0012450E"/>
    <w:rsid w:val="00125369"/>
    <w:rsid w:val="00126F17"/>
    <w:rsid w:val="0013054C"/>
    <w:rsid w:val="00130CF3"/>
    <w:rsid w:val="0014105C"/>
    <w:rsid w:val="001418E5"/>
    <w:rsid w:val="001639C0"/>
    <w:rsid w:val="00165E4F"/>
    <w:rsid w:val="001665F0"/>
    <w:rsid w:val="001842F0"/>
    <w:rsid w:val="001A495A"/>
    <w:rsid w:val="001A7320"/>
    <w:rsid w:val="001B480C"/>
    <w:rsid w:val="001C2E0A"/>
    <w:rsid w:val="001C67A5"/>
    <w:rsid w:val="001D0A87"/>
    <w:rsid w:val="001D32C8"/>
    <w:rsid w:val="001E1BA9"/>
    <w:rsid w:val="001E1D27"/>
    <w:rsid w:val="001F1034"/>
    <w:rsid w:val="0023098B"/>
    <w:rsid w:val="00260B0E"/>
    <w:rsid w:val="0026386E"/>
    <w:rsid w:val="002642F5"/>
    <w:rsid w:val="00265A20"/>
    <w:rsid w:val="002C3421"/>
    <w:rsid w:val="002C3CCA"/>
    <w:rsid w:val="002C42C6"/>
    <w:rsid w:val="002C5287"/>
    <w:rsid w:val="002C5695"/>
    <w:rsid w:val="002D2733"/>
    <w:rsid w:val="002D71BA"/>
    <w:rsid w:val="002F0C80"/>
    <w:rsid w:val="002F6F0C"/>
    <w:rsid w:val="00300B0A"/>
    <w:rsid w:val="00302934"/>
    <w:rsid w:val="00317341"/>
    <w:rsid w:val="00330E8C"/>
    <w:rsid w:val="00333210"/>
    <w:rsid w:val="00351E5A"/>
    <w:rsid w:val="003647D5"/>
    <w:rsid w:val="003670BF"/>
    <w:rsid w:val="00374256"/>
    <w:rsid w:val="0037526B"/>
    <w:rsid w:val="003A2DA4"/>
    <w:rsid w:val="003A310D"/>
    <w:rsid w:val="003A6375"/>
    <w:rsid w:val="003B1F77"/>
    <w:rsid w:val="003B38E8"/>
    <w:rsid w:val="003B5781"/>
    <w:rsid w:val="003C7D2A"/>
    <w:rsid w:val="003C7FF7"/>
    <w:rsid w:val="003F1AAB"/>
    <w:rsid w:val="003F6B42"/>
    <w:rsid w:val="00400416"/>
    <w:rsid w:val="004149AE"/>
    <w:rsid w:val="004212B0"/>
    <w:rsid w:val="0042280B"/>
    <w:rsid w:val="0042401A"/>
    <w:rsid w:val="00430E2A"/>
    <w:rsid w:val="00437971"/>
    <w:rsid w:val="0044764A"/>
    <w:rsid w:val="00452C9A"/>
    <w:rsid w:val="00463FEB"/>
    <w:rsid w:val="00464E09"/>
    <w:rsid w:val="00480934"/>
    <w:rsid w:val="00480B50"/>
    <w:rsid w:val="00484317"/>
    <w:rsid w:val="00492190"/>
    <w:rsid w:val="004A4E79"/>
    <w:rsid w:val="004D0AAE"/>
    <w:rsid w:val="004E3177"/>
    <w:rsid w:val="004E3F5C"/>
    <w:rsid w:val="004E7DD1"/>
    <w:rsid w:val="004F0B51"/>
    <w:rsid w:val="004F3C81"/>
    <w:rsid w:val="00512E18"/>
    <w:rsid w:val="005179FF"/>
    <w:rsid w:val="00526B93"/>
    <w:rsid w:val="0053194A"/>
    <w:rsid w:val="00541756"/>
    <w:rsid w:val="00550FBF"/>
    <w:rsid w:val="00552789"/>
    <w:rsid w:val="00577861"/>
    <w:rsid w:val="0059087D"/>
    <w:rsid w:val="0059730A"/>
    <w:rsid w:val="005979CB"/>
    <w:rsid w:val="005A2A90"/>
    <w:rsid w:val="005A4CB0"/>
    <w:rsid w:val="005A77B2"/>
    <w:rsid w:val="005E77F7"/>
    <w:rsid w:val="0060235E"/>
    <w:rsid w:val="006119C1"/>
    <w:rsid w:val="006249B9"/>
    <w:rsid w:val="00624E18"/>
    <w:rsid w:val="00627C2D"/>
    <w:rsid w:val="00630211"/>
    <w:rsid w:val="00664ED1"/>
    <w:rsid w:val="00666603"/>
    <w:rsid w:val="0067280C"/>
    <w:rsid w:val="006A3DA8"/>
    <w:rsid w:val="006A6847"/>
    <w:rsid w:val="006B5BC0"/>
    <w:rsid w:val="006C7B4B"/>
    <w:rsid w:val="006F2629"/>
    <w:rsid w:val="006F2BE7"/>
    <w:rsid w:val="006F6487"/>
    <w:rsid w:val="006F77BE"/>
    <w:rsid w:val="0070219D"/>
    <w:rsid w:val="00703B98"/>
    <w:rsid w:val="007048BB"/>
    <w:rsid w:val="00706250"/>
    <w:rsid w:val="00712298"/>
    <w:rsid w:val="00716466"/>
    <w:rsid w:val="00724AB6"/>
    <w:rsid w:val="00726CB2"/>
    <w:rsid w:val="00734EFA"/>
    <w:rsid w:val="0074404B"/>
    <w:rsid w:val="00776C89"/>
    <w:rsid w:val="007A6DF6"/>
    <w:rsid w:val="007F1268"/>
    <w:rsid w:val="008112F1"/>
    <w:rsid w:val="00826C99"/>
    <w:rsid w:val="008313AF"/>
    <w:rsid w:val="00831668"/>
    <w:rsid w:val="00842C29"/>
    <w:rsid w:val="008502C0"/>
    <w:rsid w:val="00854C40"/>
    <w:rsid w:val="00857EA5"/>
    <w:rsid w:val="008615AA"/>
    <w:rsid w:val="0086633C"/>
    <w:rsid w:val="00867A15"/>
    <w:rsid w:val="00870B40"/>
    <w:rsid w:val="00876A4B"/>
    <w:rsid w:val="00881143"/>
    <w:rsid w:val="00887E4E"/>
    <w:rsid w:val="008A17CD"/>
    <w:rsid w:val="008A5BF3"/>
    <w:rsid w:val="008A5EA2"/>
    <w:rsid w:val="008B3906"/>
    <w:rsid w:val="008B4D7D"/>
    <w:rsid w:val="008B7B9E"/>
    <w:rsid w:val="008B7C0F"/>
    <w:rsid w:val="008C76E6"/>
    <w:rsid w:val="008D08BA"/>
    <w:rsid w:val="008D2CF1"/>
    <w:rsid w:val="008E1C62"/>
    <w:rsid w:val="008E446E"/>
    <w:rsid w:val="008F3526"/>
    <w:rsid w:val="008F510B"/>
    <w:rsid w:val="008F78C9"/>
    <w:rsid w:val="00902446"/>
    <w:rsid w:val="0092396F"/>
    <w:rsid w:val="0092567D"/>
    <w:rsid w:val="009259CF"/>
    <w:rsid w:val="00931D6A"/>
    <w:rsid w:val="0093651B"/>
    <w:rsid w:val="00943539"/>
    <w:rsid w:val="00951806"/>
    <w:rsid w:val="009556AE"/>
    <w:rsid w:val="009867B9"/>
    <w:rsid w:val="0099479E"/>
    <w:rsid w:val="009C26E0"/>
    <w:rsid w:val="009C571A"/>
    <w:rsid w:val="009C6B57"/>
    <w:rsid w:val="009D4A1B"/>
    <w:rsid w:val="009E6F1E"/>
    <w:rsid w:val="009F4FD7"/>
    <w:rsid w:val="009F5181"/>
    <w:rsid w:val="009F7644"/>
    <w:rsid w:val="00A056DA"/>
    <w:rsid w:val="00A063E1"/>
    <w:rsid w:val="00A10E14"/>
    <w:rsid w:val="00A15E1B"/>
    <w:rsid w:val="00A220F5"/>
    <w:rsid w:val="00A2572D"/>
    <w:rsid w:val="00A356B9"/>
    <w:rsid w:val="00A41D5A"/>
    <w:rsid w:val="00A45E01"/>
    <w:rsid w:val="00A52983"/>
    <w:rsid w:val="00A54309"/>
    <w:rsid w:val="00A73A1E"/>
    <w:rsid w:val="00A77368"/>
    <w:rsid w:val="00A9378E"/>
    <w:rsid w:val="00A97236"/>
    <w:rsid w:val="00AA2DB2"/>
    <w:rsid w:val="00AB7D4B"/>
    <w:rsid w:val="00AC4B60"/>
    <w:rsid w:val="00AC5F36"/>
    <w:rsid w:val="00AC654C"/>
    <w:rsid w:val="00AE48EA"/>
    <w:rsid w:val="00AE67EA"/>
    <w:rsid w:val="00B06FBF"/>
    <w:rsid w:val="00B23801"/>
    <w:rsid w:val="00B271D2"/>
    <w:rsid w:val="00B301EF"/>
    <w:rsid w:val="00B36AE7"/>
    <w:rsid w:val="00B45ED9"/>
    <w:rsid w:val="00B4655B"/>
    <w:rsid w:val="00B469EB"/>
    <w:rsid w:val="00B814DA"/>
    <w:rsid w:val="00B91AC4"/>
    <w:rsid w:val="00B97862"/>
    <w:rsid w:val="00BA5646"/>
    <w:rsid w:val="00BC0B1E"/>
    <w:rsid w:val="00BE03D4"/>
    <w:rsid w:val="00BE4154"/>
    <w:rsid w:val="00BF0A20"/>
    <w:rsid w:val="00BF27C3"/>
    <w:rsid w:val="00BF3D93"/>
    <w:rsid w:val="00C02C80"/>
    <w:rsid w:val="00C03F98"/>
    <w:rsid w:val="00C04D37"/>
    <w:rsid w:val="00C16CDD"/>
    <w:rsid w:val="00C472DD"/>
    <w:rsid w:val="00C62F07"/>
    <w:rsid w:val="00C80C70"/>
    <w:rsid w:val="00C81351"/>
    <w:rsid w:val="00C86000"/>
    <w:rsid w:val="00C968A2"/>
    <w:rsid w:val="00CA13F7"/>
    <w:rsid w:val="00CA20B8"/>
    <w:rsid w:val="00CB23C0"/>
    <w:rsid w:val="00CB7D0F"/>
    <w:rsid w:val="00CC7208"/>
    <w:rsid w:val="00CC7E99"/>
    <w:rsid w:val="00CD3D1A"/>
    <w:rsid w:val="00CD42CD"/>
    <w:rsid w:val="00CE1328"/>
    <w:rsid w:val="00CE30A8"/>
    <w:rsid w:val="00CE766F"/>
    <w:rsid w:val="00CF664F"/>
    <w:rsid w:val="00D0569E"/>
    <w:rsid w:val="00D14DF5"/>
    <w:rsid w:val="00D176D1"/>
    <w:rsid w:val="00D210CE"/>
    <w:rsid w:val="00D359B7"/>
    <w:rsid w:val="00D6173D"/>
    <w:rsid w:val="00D72389"/>
    <w:rsid w:val="00D73ECC"/>
    <w:rsid w:val="00D95743"/>
    <w:rsid w:val="00DA3632"/>
    <w:rsid w:val="00DB3E2D"/>
    <w:rsid w:val="00DB7031"/>
    <w:rsid w:val="00DC4103"/>
    <w:rsid w:val="00DD487D"/>
    <w:rsid w:val="00DE19BF"/>
    <w:rsid w:val="00DF0790"/>
    <w:rsid w:val="00E00D69"/>
    <w:rsid w:val="00E1712F"/>
    <w:rsid w:val="00E20D2F"/>
    <w:rsid w:val="00E23AAD"/>
    <w:rsid w:val="00E31B08"/>
    <w:rsid w:val="00E55B6A"/>
    <w:rsid w:val="00E6232C"/>
    <w:rsid w:val="00E63B72"/>
    <w:rsid w:val="00E87AC8"/>
    <w:rsid w:val="00E96EB0"/>
    <w:rsid w:val="00EB1874"/>
    <w:rsid w:val="00EB4E00"/>
    <w:rsid w:val="00EC3287"/>
    <w:rsid w:val="00EC51FB"/>
    <w:rsid w:val="00EC7D21"/>
    <w:rsid w:val="00EE1EDB"/>
    <w:rsid w:val="00F03B6E"/>
    <w:rsid w:val="00F1016E"/>
    <w:rsid w:val="00F21CD4"/>
    <w:rsid w:val="00F414D8"/>
    <w:rsid w:val="00F45962"/>
    <w:rsid w:val="00F475C9"/>
    <w:rsid w:val="00F5106A"/>
    <w:rsid w:val="00F56247"/>
    <w:rsid w:val="00F63537"/>
    <w:rsid w:val="00F74089"/>
    <w:rsid w:val="00F927F5"/>
    <w:rsid w:val="00FA3433"/>
    <w:rsid w:val="00FA3CF2"/>
    <w:rsid w:val="00FC0699"/>
    <w:rsid w:val="00FC1090"/>
    <w:rsid w:val="00FC4621"/>
    <w:rsid w:val="00FE04BF"/>
    <w:rsid w:val="00FE6673"/>
    <w:rsid w:val="00FE75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D18C4D-43EA-43D1-BED4-A467B27BE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CCA"/>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5743"/>
    <w:rPr>
      <w:rFonts w:ascii="Tahoma" w:hAnsi="Tahoma" w:cs="Tahoma"/>
      <w:sz w:val="16"/>
      <w:szCs w:val="16"/>
    </w:rPr>
  </w:style>
  <w:style w:type="character" w:customStyle="1" w:styleId="BalloonTextChar">
    <w:name w:val="Balloon Text Char"/>
    <w:link w:val="BalloonText"/>
    <w:uiPriority w:val="99"/>
    <w:semiHidden/>
    <w:rsid w:val="00D95743"/>
    <w:rPr>
      <w:rFonts w:ascii="Tahoma" w:eastAsia="Times New Roman" w:hAnsi="Tahoma" w:cs="Tahoma"/>
      <w:sz w:val="16"/>
      <w:szCs w:val="16"/>
      <w:lang w:val="en-US" w:eastAsia="en-US"/>
    </w:rPr>
  </w:style>
  <w:style w:type="paragraph" w:styleId="ListParagraph">
    <w:name w:val="List Paragraph"/>
    <w:basedOn w:val="Normal"/>
    <w:uiPriority w:val="34"/>
    <w:qFormat/>
    <w:rsid w:val="00130CF3"/>
    <w:pPr>
      <w:ind w:left="720"/>
    </w:pPr>
  </w:style>
  <w:style w:type="paragraph" w:styleId="Header">
    <w:name w:val="header"/>
    <w:basedOn w:val="Normal"/>
    <w:link w:val="HeaderChar"/>
    <w:uiPriority w:val="99"/>
    <w:unhideWhenUsed/>
    <w:rsid w:val="004A4E79"/>
    <w:pPr>
      <w:tabs>
        <w:tab w:val="center" w:pos="4513"/>
        <w:tab w:val="right" w:pos="9026"/>
      </w:tabs>
    </w:pPr>
  </w:style>
  <w:style w:type="character" w:customStyle="1" w:styleId="HeaderChar">
    <w:name w:val="Header Char"/>
    <w:link w:val="Header"/>
    <w:uiPriority w:val="99"/>
    <w:rsid w:val="004A4E79"/>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4A4E79"/>
    <w:pPr>
      <w:tabs>
        <w:tab w:val="center" w:pos="4513"/>
        <w:tab w:val="right" w:pos="9026"/>
      </w:tabs>
    </w:pPr>
  </w:style>
  <w:style w:type="character" w:customStyle="1" w:styleId="FooterChar">
    <w:name w:val="Footer Char"/>
    <w:link w:val="Footer"/>
    <w:uiPriority w:val="99"/>
    <w:rsid w:val="004A4E79"/>
    <w:rPr>
      <w:rFonts w:ascii="Times New Roman" w:eastAsia="Times New Roman" w:hAnsi="Times New Roman"/>
      <w:sz w:val="24"/>
      <w:szCs w:val="24"/>
      <w:lang w:val="en-US" w:eastAsia="en-US"/>
    </w:rPr>
  </w:style>
  <w:style w:type="table" w:styleId="TableGrid">
    <w:name w:val="Table Grid"/>
    <w:basedOn w:val="TableNormal"/>
    <w:uiPriority w:val="59"/>
    <w:rsid w:val="00184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36AE7"/>
    <w:pPr>
      <w:jc w:val="right"/>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1422</Words>
  <Characters>8110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Heathcoat Primary School</vt:lpstr>
    </vt:vector>
  </TitlesOfParts>
  <Company/>
  <LinksUpToDate>false</LinksUpToDate>
  <CharactersWithSpaces>9513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Heathcoat Primary School</dc:title>
  <dc:subject/>
  <dc:creator>Lucy</dc:creator>
  <cp:keywords/>
  <dc:description/>
  <cp:lastModifiedBy>Microsoft account</cp:lastModifiedBy>
  <cp:revision>2</cp:revision>
  <cp:lastPrinted>2012-05-28T13:17:00Z</cp:lastPrinted>
  <dcterms:created xsi:type="dcterms:W3CDTF">2017-09-14T19:05:00Z</dcterms:created>
  <dcterms:modified xsi:type="dcterms:W3CDTF">2017-09-14T19:05:00Z</dcterms:modified>
</cp:coreProperties>
</file>